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9" w:type="dxa"/>
        <w:tblInd w:w="-70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436"/>
        <w:gridCol w:w="1549"/>
        <w:gridCol w:w="1985"/>
        <w:gridCol w:w="1985"/>
        <w:gridCol w:w="849"/>
        <w:gridCol w:w="1985"/>
      </w:tblGrid>
      <w:tr w:rsidR="00B61DBE" w14:paraId="0B8309CD" w14:textId="77777777" w:rsidTr="00974540">
        <w:trPr>
          <w:trHeight w:val="1928"/>
        </w:trPr>
        <w:tc>
          <w:tcPr>
            <w:tcW w:w="1996" w:type="dxa"/>
            <w:gridSpan w:val="2"/>
            <w:vAlign w:val="center"/>
          </w:tcPr>
          <w:p w14:paraId="0A44E281" w14:textId="77777777" w:rsidR="00B61DBE" w:rsidRPr="00162139" w:rsidRDefault="00B61DBE" w:rsidP="00906E75">
            <w:pPr>
              <w:jc w:val="center"/>
              <w:rPr>
                <w:rStyle w:val="Gl"/>
                <w:b w:val="0"/>
                <w:bCs w:val="0"/>
                <w:sz w:val="28"/>
                <w:szCs w:val="28"/>
                <w:lang w:val="en-US"/>
              </w:rPr>
            </w:pPr>
            <w:r w:rsidRPr="00162139">
              <w:rPr>
                <w:rFonts w:asciiTheme="majorHAnsi" w:eastAsiaTheme="majorEastAsia" w:hAnsiTheme="majorHAnsi" w:cstheme="majorBidi"/>
                <w:bCs/>
                <w:noProof/>
                <w:color w:val="4BACC6" w:themeColor="accent5"/>
                <w:sz w:val="14"/>
              </w:rPr>
              <w:drawing>
                <wp:inline distT="0" distB="0" distL="0" distR="0" wp14:anchorId="13969062" wp14:editId="55279293">
                  <wp:extent cx="1129250" cy="1134868"/>
                  <wp:effectExtent l="0" t="0" r="127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250" cy="1134868"/>
                          </a:xfrm>
                          <a:prstGeom prst="rect">
                            <a:avLst/>
                          </a:prstGeom>
                        </pic:spPr>
                      </pic:pic>
                    </a:graphicData>
                  </a:graphic>
                </wp:inline>
              </w:drawing>
            </w:r>
          </w:p>
        </w:tc>
        <w:tc>
          <w:tcPr>
            <w:tcW w:w="6368" w:type="dxa"/>
            <w:gridSpan w:val="4"/>
            <w:vAlign w:val="center"/>
          </w:tcPr>
          <w:p w14:paraId="0FB21621" w14:textId="77777777" w:rsidR="00B61DBE" w:rsidRPr="00675B3C" w:rsidRDefault="00B61DBE" w:rsidP="00D72381">
            <w:pPr>
              <w:spacing w:line="360" w:lineRule="auto"/>
              <w:ind w:left="-113" w:right="-125"/>
              <w:jc w:val="center"/>
              <w:rPr>
                <w:rStyle w:val="Gl"/>
                <w:rFonts w:ascii="Comic Sans MS" w:hAnsi="Comic Sans MS"/>
                <w:i/>
                <w:iCs/>
                <w:color w:val="000000" w:themeColor="text1"/>
                <w:sz w:val="21"/>
                <w:szCs w:val="21"/>
                <w:lang w:val="en-US"/>
              </w:rPr>
            </w:pPr>
            <w:r w:rsidRPr="00675B3C">
              <w:rPr>
                <w:rStyle w:val="Gl"/>
                <w:rFonts w:ascii="Comic Sans MS" w:hAnsi="Comic Sans MS"/>
                <w:i/>
                <w:iCs/>
                <w:color w:val="000000" w:themeColor="text1"/>
                <w:sz w:val="21"/>
                <w:szCs w:val="21"/>
                <w:lang w:val="en-US"/>
              </w:rPr>
              <w:t>International Journal of Languages’ Education and Teaching</w:t>
            </w:r>
          </w:p>
          <w:p w14:paraId="3E07AA5C" w14:textId="146ADA9D" w:rsidR="00B61DBE" w:rsidRPr="00675B3C" w:rsidRDefault="00B61DBE" w:rsidP="00D72381">
            <w:pPr>
              <w:spacing w:line="360" w:lineRule="auto"/>
              <w:ind w:left="-112" w:right="-125"/>
              <w:jc w:val="center"/>
              <w:rPr>
                <w:rStyle w:val="Gl"/>
                <w:rFonts w:ascii="Comic Sans MS" w:hAnsi="Comic Sans MS"/>
                <w:color w:val="000000" w:themeColor="text1"/>
                <w:sz w:val="16"/>
                <w:szCs w:val="16"/>
                <w:lang w:val="en-US"/>
              </w:rPr>
            </w:pPr>
            <w:r w:rsidRPr="00675B3C">
              <w:rPr>
                <w:rStyle w:val="Gl"/>
                <w:rFonts w:ascii="Comic Sans MS" w:hAnsi="Comic Sans MS"/>
                <w:color w:val="000000" w:themeColor="text1"/>
                <w:sz w:val="16"/>
                <w:szCs w:val="16"/>
                <w:lang w:val="en-US"/>
              </w:rPr>
              <w:t>E-ISSN: 21</w:t>
            </w:r>
            <w:r w:rsidR="00342390">
              <w:rPr>
                <w:rStyle w:val="Gl"/>
                <w:rFonts w:ascii="Comic Sans MS" w:hAnsi="Comic Sans MS"/>
                <w:color w:val="000000" w:themeColor="text1"/>
                <w:sz w:val="16"/>
                <w:szCs w:val="16"/>
                <w:lang w:val="en-US"/>
              </w:rPr>
              <w:t>4</w:t>
            </w:r>
            <w:r w:rsidRPr="00675B3C">
              <w:rPr>
                <w:rStyle w:val="Gl"/>
                <w:rFonts w:ascii="Comic Sans MS" w:hAnsi="Comic Sans MS"/>
                <w:color w:val="000000" w:themeColor="text1"/>
                <w:sz w:val="16"/>
                <w:szCs w:val="16"/>
                <w:lang w:val="en-US"/>
              </w:rPr>
              <w:t>8-</w:t>
            </w:r>
            <w:r w:rsidR="00342390">
              <w:rPr>
                <w:rStyle w:val="Gl"/>
                <w:rFonts w:ascii="Comic Sans MS" w:hAnsi="Comic Sans MS"/>
                <w:color w:val="000000" w:themeColor="text1"/>
                <w:sz w:val="16"/>
                <w:szCs w:val="16"/>
                <w:lang w:val="en-US"/>
              </w:rPr>
              <w:t>2705</w:t>
            </w:r>
          </w:p>
          <w:p w14:paraId="471F5201" w14:textId="3632ECE6" w:rsidR="00B61DBE" w:rsidRDefault="000C2CC6" w:rsidP="00D72381">
            <w:pPr>
              <w:spacing w:line="360" w:lineRule="auto"/>
              <w:ind w:left="-112" w:right="-125"/>
              <w:jc w:val="center"/>
              <w:rPr>
                <w:rStyle w:val="Gl"/>
                <w:rFonts w:ascii="Comic Sans MS" w:hAnsi="Comic Sans MS"/>
                <w:b w:val="0"/>
                <w:bCs w:val="0"/>
                <w:color w:val="000000" w:themeColor="text1"/>
                <w:sz w:val="15"/>
                <w:szCs w:val="15"/>
                <w:lang w:val="en-US"/>
              </w:rPr>
            </w:pPr>
            <w:r>
              <w:rPr>
                <w:rStyle w:val="Gl"/>
                <w:rFonts w:ascii="Comic Sans MS" w:hAnsi="Comic Sans MS"/>
                <w:b w:val="0"/>
                <w:bCs w:val="0"/>
                <w:color w:val="000000" w:themeColor="text1"/>
                <w:sz w:val="15"/>
                <w:szCs w:val="15"/>
                <w:lang w:val="en-US"/>
              </w:rPr>
              <w:t>Volume xx</w:t>
            </w:r>
            <w:r w:rsidR="00B61DBE" w:rsidRPr="002C6895">
              <w:rPr>
                <w:rStyle w:val="Gl"/>
                <w:rFonts w:ascii="Comic Sans MS" w:hAnsi="Comic Sans MS"/>
                <w:b w:val="0"/>
                <w:bCs w:val="0"/>
                <w:color w:val="000000" w:themeColor="text1"/>
                <w:sz w:val="15"/>
                <w:szCs w:val="15"/>
                <w:lang w:val="en-US"/>
              </w:rPr>
              <w:t xml:space="preserve">, Issue </w:t>
            </w:r>
            <w:r>
              <w:rPr>
                <w:rStyle w:val="Gl"/>
                <w:rFonts w:ascii="Comic Sans MS" w:hAnsi="Comic Sans MS"/>
                <w:b w:val="0"/>
                <w:bCs w:val="0"/>
                <w:color w:val="000000" w:themeColor="text1"/>
                <w:sz w:val="15"/>
                <w:szCs w:val="15"/>
                <w:lang w:val="en-US"/>
              </w:rPr>
              <w:t>x</w:t>
            </w:r>
            <w:r w:rsidR="00B61DBE">
              <w:rPr>
                <w:rStyle w:val="Gl"/>
                <w:rFonts w:ascii="Comic Sans MS" w:hAnsi="Comic Sans MS"/>
                <w:b w:val="0"/>
                <w:bCs w:val="0"/>
                <w:color w:val="000000" w:themeColor="text1"/>
                <w:sz w:val="15"/>
                <w:szCs w:val="15"/>
                <w:lang w:val="en-US"/>
              </w:rPr>
              <w:t xml:space="preserve">, </w:t>
            </w:r>
            <w:r>
              <w:rPr>
                <w:rStyle w:val="Gl"/>
                <w:rFonts w:ascii="Comic Sans MS" w:hAnsi="Comic Sans MS"/>
                <w:b w:val="0"/>
                <w:bCs w:val="0"/>
                <w:color w:val="000000" w:themeColor="text1"/>
                <w:sz w:val="15"/>
                <w:szCs w:val="15"/>
                <w:lang w:val="en-US"/>
              </w:rPr>
              <w:t>xxx 202x</w:t>
            </w:r>
          </w:p>
          <w:p w14:paraId="1799CE40" w14:textId="03088B18" w:rsidR="00B61DBE" w:rsidRPr="002C6895" w:rsidRDefault="00CC155B" w:rsidP="00D72381">
            <w:pPr>
              <w:spacing w:line="360" w:lineRule="auto"/>
              <w:ind w:left="-112" w:right="-125"/>
              <w:jc w:val="center"/>
              <w:rPr>
                <w:rStyle w:val="Gl"/>
                <w:rFonts w:ascii="Comic Sans MS" w:hAnsi="Comic Sans MS"/>
                <w:b w:val="0"/>
                <w:bCs w:val="0"/>
                <w:color w:val="000000" w:themeColor="text1"/>
                <w:sz w:val="20"/>
                <w:szCs w:val="20"/>
                <w:lang w:val="en-US"/>
              </w:rPr>
            </w:pPr>
            <w:r>
              <w:rPr>
                <w:rStyle w:val="Gl"/>
                <w:rFonts w:ascii="Comic Sans MS" w:hAnsi="Comic Sans MS"/>
                <w:b w:val="0"/>
                <w:bCs w:val="0"/>
                <w:color w:val="000000" w:themeColor="text1"/>
                <w:sz w:val="15"/>
                <w:szCs w:val="15"/>
                <w:lang w:val="en-US"/>
              </w:rPr>
              <w:t>Original R</w:t>
            </w:r>
            <w:r w:rsidR="00B61DBE">
              <w:rPr>
                <w:rStyle w:val="Gl"/>
                <w:rFonts w:ascii="Comic Sans MS" w:hAnsi="Comic Sans MS"/>
                <w:b w:val="0"/>
                <w:bCs w:val="0"/>
                <w:color w:val="000000" w:themeColor="text1"/>
                <w:sz w:val="15"/>
                <w:szCs w:val="15"/>
                <w:lang w:val="en-US"/>
              </w:rPr>
              <w:t>esearch Article</w:t>
            </w:r>
          </w:p>
        </w:tc>
        <w:tc>
          <w:tcPr>
            <w:tcW w:w="1985" w:type="dxa"/>
            <w:vAlign w:val="center"/>
          </w:tcPr>
          <w:p w14:paraId="028A3795" w14:textId="5CBFECBB" w:rsidR="00B61DBE" w:rsidRPr="002C6895" w:rsidRDefault="00342390" w:rsidP="00906E75">
            <w:pPr>
              <w:jc w:val="center"/>
              <w:rPr>
                <w:rStyle w:val="Gl"/>
                <w:rFonts w:ascii="Comic Sans MS" w:hAnsi="Comic Sans MS"/>
                <w:color w:val="000000" w:themeColor="text1"/>
                <w:sz w:val="20"/>
                <w:szCs w:val="20"/>
                <w:lang w:val="en-US"/>
              </w:rPr>
            </w:pPr>
            <w:r w:rsidRPr="00162139">
              <w:rPr>
                <w:rFonts w:asciiTheme="majorHAnsi" w:eastAsiaTheme="majorEastAsia" w:hAnsiTheme="majorHAnsi" w:cstheme="majorBidi"/>
                <w:bCs/>
                <w:noProof/>
                <w:color w:val="4BACC6" w:themeColor="accent5"/>
                <w:sz w:val="14"/>
              </w:rPr>
              <w:drawing>
                <wp:inline distT="0" distB="0" distL="0" distR="0" wp14:anchorId="49E997CD" wp14:editId="7C2C5A55">
                  <wp:extent cx="1129030" cy="1134647"/>
                  <wp:effectExtent l="0" t="0" r="0" b="8890"/>
                  <wp:docPr id="2125911074" name="Resim 212591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030" cy="1134647"/>
                          </a:xfrm>
                          <a:prstGeom prst="rect">
                            <a:avLst/>
                          </a:prstGeom>
                        </pic:spPr>
                      </pic:pic>
                    </a:graphicData>
                  </a:graphic>
                </wp:inline>
              </w:drawing>
            </w:r>
          </w:p>
        </w:tc>
      </w:tr>
      <w:tr w:rsidR="000F34F9" w14:paraId="68BE214A" w14:textId="77777777" w:rsidTr="00974540">
        <w:trPr>
          <w:trHeight w:val="794"/>
        </w:trPr>
        <w:tc>
          <w:tcPr>
            <w:tcW w:w="10349" w:type="dxa"/>
            <w:gridSpan w:val="7"/>
            <w:vAlign w:val="center"/>
          </w:tcPr>
          <w:p w14:paraId="0686497E" w14:textId="2D5C531A" w:rsidR="000F34F9" w:rsidRPr="00F5713F" w:rsidRDefault="000F34F9" w:rsidP="00A921B3">
            <w:pPr>
              <w:spacing w:before="60" w:after="60" w:line="276" w:lineRule="auto"/>
              <w:jc w:val="center"/>
              <w:rPr>
                <w:rFonts w:asciiTheme="majorHAnsi" w:eastAsiaTheme="majorEastAsia" w:hAnsiTheme="majorHAnsi" w:cstheme="majorBidi"/>
                <w:bCs/>
                <w:noProof/>
                <w:color w:val="4BACC6" w:themeColor="accent5"/>
                <w:sz w:val="14"/>
                <w:lang w:val="en-US"/>
              </w:rPr>
            </w:pPr>
            <w:r w:rsidRPr="00F5713F">
              <w:rPr>
                <w:rFonts w:ascii="Bookman Old Style" w:hAnsi="Bookman Old Style"/>
                <w:b/>
                <w:sz w:val="22"/>
                <w:szCs w:val="22"/>
                <w:lang w:val="en-US"/>
              </w:rPr>
              <w:t>English Title of Article (</w:t>
            </w:r>
            <w:r w:rsidR="00992530" w:rsidRPr="00F5713F">
              <w:rPr>
                <w:rFonts w:ascii="Bookman Old Style" w:hAnsi="Bookman Old Style"/>
                <w:b/>
                <w:sz w:val="22"/>
                <w:szCs w:val="22"/>
                <w:lang w:val="en-US"/>
              </w:rPr>
              <w:t>Font Type</w:t>
            </w:r>
            <w:r w:rsidRPr="00F5713F">
              <w:rPr>
                <w:rFonts w:ascii="Bookman Old Style" w:hAnsi="Bookman Old Style"/>
                <w:b/>
                <w:sz w:val="22"/>
                <w:szCs w:val="22"/>
                <w:lang w:val="en-US"/>
              </w:rPr>
              <w:t xml:space="preserve"> Bookman Old Style, </w:t>
            </w:r>
            <w:r w:rsidR="007541BE" w:rsidRPr="00F5713F">
              <w:rPr>
                <w:rFonts w:ascii="Bookman Old Style" w:hAnsi="Bookman Old Style"/>
                <w:b/>
                <w:sz w:val="22"/>
                <w:szCs w:val="22"/>
                <w:lang w:val="en-US"/>
              </w:rPr>
              <w:t>font size</w:t>
            </w:r>
            <w:r w:rsidR="00992530" w:rsidRPr="00F5713F">
              <w:rPr>
                <w:rFonts w:ascii="Bookman Old Style" w:hAnsi="Bookman Old Style"/>
                <w:b/>
                <w:sz w:val="22"/>
                <w:szCs w:val="22"/>
                <w:lang w:val="en-US"/>
              </w:rPr>
              <w:t xml:space="preserve"> 12</w:t>
            </w:r>
            <w:r w:rsidRPr="00F5713F">
              <w:rPr>
                <w:rFonts w:ascii="Bookman Old Style" w:hAnsi="Bookman Old Style"/>
                <w:b/>
                <w:sz w:val="22"/>
                <w:szCs w:val="22"/>
                <w:lang w:val="en-US"/>
              </w:rPr>
              <w:t xml:space="preserve">, </w:t>
            </w:r>
            <w:r w:rsidR="007541BE" w:rsidRPr="00F5713F">
              <w:rPr>
                <w:rFonts w:ascii="Bookman Old Style" w:hAnsi="Bookman Old Style"/>
                <w:b/>
                <w:sz w:val="22"/>
                <w:szCs w:val="22"/>
                <w:lang w:val="en-US"/>
              </w:rPr>
              <w:t>range</w:t>
            </w:r>
            <w:r w:rsidRPr="00F5713F">
              <w:rPr>
                <w:rFonts w:ascii="Bookman Old Style" w:hAnsi="Bookman Old Style"/>
                <w:b/>
                <w:sz w:val="22"/>
                <w:szCs w:val="22"/>
                <w:lang w:val="en-US"/>
              </w:rPr>
              <w:t xml:space="preserve"> </w:t>
            </w:r>
            <w:r w:rsidR="007541BE" w:rsidRPr="00F5713F">
              <w:rPr>
                <w:rFonts w:ascii="Bookman Old Style" w:hAnsi="Bookman Old Style"/>
                <w:b/>
                <w:sz w:val="22"/>
                <w:szCs w:val="22"/>
                <w:lang w:val="en-US"/>
              </w:rPr>
              <w:t>first</w:t>
            </w:r>
            <w:r w:rsidR="00943B36">
              <w:rPr>
                <w:rFonts w:ascii="Bookman Old Style" w:hAnsi="Bookman Old Style"/>
                <w:b/>
                <w:sz w:val="22"/>
                <w:szCs w:val="22"/>
                <w:lang w:val="en-US"/>
              </w:rPr>
              <w:t xml:space="preserve"> 3</w:t>
            </w:r>
            <w:r w:rsidRPr="00F5713F">
              <w:rPr>
                <w:rFonts w:ascii="Bookman Old Style" w:hAnsi="Bookman Old Style"/>
                <w:b/>
                <w:sz w:val="22"/>
                <w:szCs w:val="22"/>
                <w:lang w:val="en-US"/>
              </w:rPr>
              <w:t xml:space="preserve">nk </w:t>
            </w:r>
            <w:r w:rsidR="007541BE" w:rsidRPr="00F5713F">
              <w:rPr>
                <w:rFonts w:ascii="Bookman Old Style" w:hAnsi="Bookman Old Style"/>
                <w:b/>
                <w:sz w:val="22"/>
                <w:szCs w:val="22"/>
                <w:lang w:val="en-US"/>
              </w:rPr>
              <w:t>after</w:t>
            </w:r>
            <w:r w:rsidR="00943B36">
              <w:rPr>
                <w:rFonts w:ascii="Bookman Old Style" w:hAnsi="Bookman Old Style"/>
                <w:b/>
                <w:sz w:val="22"/>
                <w:szCs w:val="22"/>
                <w:lang w:val="en-US"/>
              </w:rPr>
              <w:t xml:space="preserve"> 3</w:t>
            </w:r>
            <w:r w:rsidRPr="00F5713F">
              <w:rPr>
                <w:rFonts w:ascii="Bookman Old Style" w:hAnsi="Bookman Old Style"/>
                <w:b/>
                <w:sz w:val="22"/>
                <w:szCs w:val="22"/>
                <w:lang w:val="en-US"/>
              </w:rPr>
              <w:t xml:space="preserve">nk, </w:t>
            </w:r>
            <w:r w:rsidR="007541BE" w:rsidRPr="00F5713F">
              <w:rPr>
                <w:rFonts w:ascii="Bookman Old Style" w:hAnsi="Bookman Old Style"/>
                <w:b/>
                <w:sz w:val="22"/>
                <w:szCs w:val="22"/>
                <w:lang w:val="en-US"/>
              </w:rPr>
              <w:t>line spacing</w:t>
            </w:r>
            <w:r w:rsidRPr="00F5713F">
              <w:rPr>
                <w:rFonts w:ascii="Bookman Old Style" w:hAnsi="Bookman Old Style"/>
                <w:b/>
                <w:sz w:val="22"/>
                <w:szCs w:val="22"/>
                <w:lang w:val="en-US"/>
              </w:rPr>
              <w:t xml:space="preserve"> 1,15)</w:t>
            </w:r>
            <w:r w:rsidR="006E6FF1" w:rsidRPr="00F5713F">
              <w:rPr>
                <w:rFonts w:ascii="Bookman Old Style" w:hAnsi="Bookman Old Style"/>
                <w:b/>
                <w:sz w:val="22"/>
                <w:szCs w:val="22"/>
                <w:lang w:val="en-US"/>
              </w:rPr>
              <w:t xml:space="preserve"> </w:t>
            </w:r>
            <w:r w:rsidR="003D3482" w:rsidRPr="00F5713F">
              <w:rPr>
                <w:rStyle w:val="DipnotBavurusu"/>
                <w:rFonts w:ascii="Bookman Old Style" w:hAnsi="Bookman Old Style"/>
                <w:b/>
                <w:sz w:val="22"/>
                <w:szCs w:val="22"/>
                <w:lang w:val="en-US"/>
              </w:rPr>
              <w:footnoteReference w:id="1"/>
            </w:r>
          </w:p>
        </w:tc>
      </w:tr>
      <w:tr w:rsidR="007E42DD" w14:paraId="6B225CF6" w14:textId="77777777" w:rsidTr="00974540">
        <w:trPr>
          <w:trHeight w:val="794"/>
        </w:trPr>
        <w:tc>
          <w:tcPr>
            <w:tcW w:w="10348" w:type="dxa"/>
            <w:gridSpan w:val="7"/>
            <w:vAlign w:val="center"/>
          </w:tcPr>
          <w:p w14:paraId="58E52DFE" w14:textId="38AF5438" w:rsidR="007E42DD" w:rsidRPr="00992530" w:rsidRDefault="007E42DD" w:rsidP="00A921B3">
            <w:pPr>
              <w:spacing w:before="60" w:after="60" w:line="276" w:lineRule="auto"/>
              <w:jc w:val="center"/>
              <w:rPr>
                <w:rFonts w:ascii="Bookman Old Style" w:hAnsi="Bookman Old Style"/>
                <w:b/>
                <w:szCs w:val="22"/>
              </w:rPr>
            </w:pPr>
            <w:r w:rsidRPr="00992530">
              <w:rPr>
                <w:rFonts w:ascii="Bookman Old Style" w:hAnsi="Bookman Old Style"/>
                <w:b/>
                <w:sz w:val="22"/>
                <w:szCs w:val="22"/>
              </w:rPr>
              <w:t>Çalışmanın Türkçe Başlığı (Yazı tipi Bookman Ol</w:t>
            </w:r>
            <w:r w:rsidR="00943B36">
              <w:rPr>
                <w:rFonts w:ascii="Bookman Old Style" w:hAnsi="Bookman Old Style"/>
                <w:b/>
                <w:sz w:val="22"/>
                <w:szCs w:val="22"/>
              </w:rPr>
              <w:t>d Style, 12 punto, Aralık önce 3</w:t>
            </w:r>
            <w:r w:rsidRPr="00992530">
              <w:rPr>
                <w:rFonts w:ascii="Bookman Old Style" w:hAnsi="Bookman Old Style"/>
                <w:b/>
                <w:sz w:val="22"/>
                <w:szCs w:val="22"/>
              </w:rPr>
              <w:t>nk</w:t>
            </w:r>
            <w:r w:rsidR="00943B36">
              <w:rPr>
                <w:rFonts w:ascii="Bookman Old Style" w:hAnsi="Bookman Old Style"/>
                <w:b/>
                <w:sz w:val="22"/>
                <w:szCs w:val="22"/>
              </w:rPr>
              <w:t xml:space="preserve"> sonra 3</w:t>
            </w:r>
            <w:r w:rsidR="00B8495A" w:rsidRPr="00992530">
              <w:rPr>
                <w:rFonts w:ascii="Bookman Old Style" w:hAnsi="Bookman Old Style"/>
                <w:b/>
                <w:sz w:val="22"/>
                <w:szCs w:val="22"/>
              </w:rPr>
              <w:t>nk, satır aralığı 1,15)</w:t>
            </w:r>
          </w:p>
        </w:tc>
      </w:tr>
      <w:tr w:rsidR="000F34F9" w14:paraId="03B5B4A4" w14:textId="77777777" w:rsidTr="00974540">
        <w:trPr>
          <w:trHeight w:val="794"/>
        </w:trPr>
        <w:tc>
          <w:tcPr>
            <w:tcW w:w="10348" w:type="dxa"/>
            <w:gridSpan w:val="7"/>
            <w:vAlign w:val="center"/>
          </w:tcPr>
          <w:p w14:paraId="39D03608" w14:textId="43225F1B" w:rsidR="000F34F9" w:rsidRPr="00162139" w:rsidRDefault="00774670" w:rsidP="00A921B3">
            <w:pPr>
              <w:spacing w:before="60" w:after="60"/>
              <w:jc w:val="center"/>
              <w:rPr>
                <w:rFonts w:asciiTheme="majorHAnsi" w:eastAsiaTheme="majorEastAsia" w:hAnsiTheme="majorHAnsi" w:cstheme="majorBidi"/>
                <w:bCs/>
                <w:noProof/>
                <w:color w:val="4BACC6" w:themeColor="accent5"/>
                <w:sz w:val="14"/>
                <w:lang w:val="en-US"/>
              </w:rPr>
            </w:pPr>
            <w:r>
              <w:rPr>
                <w:rFonts w:ascii="Bookman Old Style" w:hAnsi="Bookman Old Style"/>
                <w:i/>
                <w:color w:val="000000" w:themeColor="text1"/>
                <w:sz w:val="22"/>
                <w:szCs w:val="22"/>
              </w:rPr>
              <w:t>Bu bölüme dokunmayınız. Çalışmanızın yayına kabul edilmesi halinde yazar bilgileri bu bölüme girilecektir. (</w:t>
            </w:r>
            <w:r>
              <w:rPr>
                <w:rFonts w:ascii="Palatino Linotype" w:hAnsi="Palatino Linotype"/>
                <w:iCs/>
                <w:color w:val="000000" w:themeColor="text1"/>
                <w:sz w:val="16"/>
                <w:szCs w:val="16"/>
                <w:lang w:val="en-US"/>
              </w:rPr>
              <w:t>Do not write here. Author information will be added if only the paper gets accepted for publication.)</w:t>
            </w:r>
          </w:p>
        </w:tc>
      </w:tr>
      <w:tr w:rsidR="00314D8F" w14:paraId="4ABC17FF" w14:textId="17F308DF" w:rsidTr="00974540">
        <w:trPr>
          <w:trHeight w:val="340"/>
        </w:trPr>
        <w:tc>
          <w:tcPr>
            <w:tcW w:w="8364" w:type="dxa"/>
            <w:gridSpan w:val="6"/>
            <w:vAlign w:val="center"/>
          </w:tcPr>
          <w:p w14:paraId="5914ABCE" w14:textId="170FFC00" w:rsidR="00314D8F" w:rsidRPr="00A77ADF" w:rsidRDefault="00314D8F" w:rsidP="00534BEE">
            <w:pPr>
              <w:jc w:val="both"/>
              <w:rPr>
                <w:rFonts w:ascii="Palatino Linotype" w:eastAsiaTheme="majorEastAsia" w:hAnsi="Palatino Linotype" w:cstheme="majorBidi"/>
                <w:b/>
                <w:noProof/>
                <w:color w:val="000000" w:themeColor="text1"/>
                <w:sz w:val="18"/>
                <w:szCs w:val="18"/>
                <w:lang w:val="en-US"/>
              </w:rPr>
            </w:pPr>
            <w:r w:rsidRPr="00A77ADF">
              <w:rPr>
                <w:rFonts w:ascii="Palatino Linotype" w:eastAsiaTheme="majorEastAsia" w:hAnsi="Palatino Linotype" w:cstheme="majorBidi"/>
                <w:b/>
                <w:noProof/>
                <w:color w:val="000000" w:themeColor="text1"/>
                <w:sz w:val="18"/>
                <w:szCs w:val="18"/>
                <w:lang w:val="en-US"/>
              </w:rPr>
              <w:t>Abstract</w:t>
            </w:r>
          </w:p>
        </w:tc>
        <w:tc>
          <w:tcPr>
            <w:tcW w:w="1984" w:type="dxa"/>
            <w:tcBorders>
              <w:bottom w:val="single" w:sz="4" w:space="0" w:color="auto"/>
            </w:tcBorders>
            <w:vAlign w:val="center"/>
          </w:tcPr>
          <w:p w14:paraId="61A81360" w14:textId="3BAAFE21" w:rsidR="00314D8F" w:rsidRPr="00A77ADF" w:rsidRDefault="00314D8F" w:rsidP="006E3F74">
            <w:pPr>
              <w:jc w:val="right"/>
              <w:rPr>
                <w:rFonts w:ascii="Palatino Linotype" w:eastAsiaTheme="majorEastAsia" w:hAnsi="Palatino Linotype" w:cstheme="majorBidi"/>
                <w:b/>
                <w:noProof/>
                <w:color w:val="000000" w:themeColor="text1"/>
                <w:sz w:val="18"/>
                <w:szCs w:val="18"/>
                <w:lang w:val="en-US"/>
              </w:rPr>
            </w:pPr>
            <w:r w:rsidRPr="00A77ADF">
              <w:rPr>
                <w:rFonts w:ascii="Palatino Linotype" w:eastAsiaTheme="majorEastAsia" w:hAnsi="Palatino Linotype" w:cstheme="majorBidi"/>
                <w:b/>
                <w:noProof/>
                <w:color w:val="000000" w:themeColor="text1"/>
                <w:sz w:val="18"/>
                <w:szCs w:val="18"/>
                <w:lang w:val="en-US"/>
              </w:rPr>
              <w:t>Keywords</w:t>
            </w:r>
          </w:p>
        </w:tc>
      </w:tr>
      <w:tr w:rsidR="005D155F" w14:paraId="44A1BAD9" w14:textId="77777777" w:rsidTr="00974540">
        <w:trPr>
          <w:trHeight w:val="567"/>
        </w:trPr>
        <w:tc>
          <w:tcPr>
            <w:tcW w:w="8364" w:type="dxa"/>
            <w:gridSpan w:val="6"/>
            <w:vMerge w:val="restart"/>
            <w:vAlign w:val="center"/>
          </w:tcPr>
          <w:p w14:paraId="7EB4F666" w14:textId="10FC7234" w:rsidR="005D155F" w:rsidRPr="00A77ADF" w:rsidRDefault="00956E20" w:rsidP="007541BE">
            <w:pPr>
              <w:spacing w:before="60" w:after="60"/>
              <w:jc w:val="both"/>
              <w:rPr>
                <w:rFonts w:ascii="Palatino Linotype" w:eastAsiaTheme="majorEastAsia" w:hAnsi="Palatino Linotype" w:cstheme="majorBidi"/>
                <w:b/>
                <w:noProof/>
                <w:color w:val="000000" w:themeColor="text1"/>
                <w:sz w:val="18"/>
                <w:szCs w:val="18"/>
                <w:lang w:val="en-US"/>
              </w:rPr>
            </w:pPr>
            <w:r>
              <w:rPr>
                <w:rFonts w:ascii="Palatino Linotype" w:hAnsi="Palatino Linotype"/>
                <w:sz w:val="16"/>
                <w:szCs w:val="20"/>
                <w:lang w:val="en-US"/>
              </w:rPr>
              <w:t xml:space="preserve">Please read this section carefully. </w:t>
            </w:r>
            <w:r w:rsidR="005D155F">
              <w:rPr>
                <w:rFonts w:ascii="Palatino Linotype" w:hAnsi="Palatino Linotype"/>
                <w:sz w:val="16"/>
                <w:szCs w:val="20"/>
                <w:lang w:val="en-US"/>
              </w:rPr>
              <w:t>The abstract must contains</w:t>
            </w:r>
            <w:r w:rsidR="00AD3C29">
              <w:rPr>
                <w:rFonts w:ascii="Palatino Linotype" w:hAnsi="Palatino Linotype"/>
                <w:sz w:val="16"/>
                <w:szCs w:val="20"/>
                <w:lang w:val="en-US"/>
              </w:rPr>
              <w:t xml:space="preserve"> approximately</w:t>
            </w:r>
            <w:r w:rsidR="005D155F">
              <w:rPr>
                <w:rFonts w:ascii="Palatino Linotype" w:hAnsi="Palatino Linotype"/>
                <w:sz w:val="16"/>
                <w:szCs w:val="20"/>
                <w:lang w:val="en-US"/>
              </w:rPr>
              <w:t xml:space="preserve"> </w:t>
            </w:r>
            <w:r w:rsidR="005D155F" w:rsidRPr="00F570EF">
              <w:rPr>
                <w:rFonts w:ascii="Palatino Linotype" w:hAnsi="Palatino Linotype"/>
                <w:b/>
                <w:color w:val="000000" w:themeColor="text1"/>
                <w:sz w:val="16"/>
                <w:szCs w:val="20"/>
                <w:highlight w:val="yellow"/>
                <w:u w:val="single"/>
                <w:lang w:val="en-US"/>
              </w:rPr>
              <w:t>200 words</w:t>
            </w:r>
            <w:r w:rsidR="005D155F" w:rsidRPr="00F570EF">
              <w:rPr>
                <w:rFonts w:ascii="Palatino Linotype" w:hAnsi="Palatino Linotype"/>
                <w:b/>
                <w:color w:val="000000" w:themeColor="text1"/>
                <w:sz w:val="16"/>
                <w:szCs w:val="20"/>
                <w:highlight w:val="yellow"/>
                <w:lang w:val="en-US"/>
              </w:rPr>
              <w:t xml:space="preserve"> </w:t>
            </w:r>
            <w:r w:rsidR="005D155F" w:rsidRPr="00F570EF">
              <w:rPr>
                <w:rFonts w:ascii="Palatino Linotype" w:hAnsi="Palatino Linotype"/>
                <w:b/>
                <w:sz w:val="16"/>
                <w:szCs w:val="20"/>
                <w:highlight w:val="yellow"/>
                <w:lang w:val="en-US"/>
              </w:rPr>
              <w:t>in total</w:t>
            </w:r>
            <w:r w:rsidR="005D155F">
              <w:rPr>
                <w:rFonts w:ascii="Palatino Linotype" w:hAnsi="Palatino Linotype"/>
                <w:sz w:val="16"/>
                <w:szCs w:val="20"/>
                <w:lang w:val="en-US"/>
              </w:rPr>
              <w:t>. Abstracts</w:t>
            </w:r>
            <w:r w:rsidR="0094184B">
              <w:rPr>
                <w:rFonts w:ascii="Palatino Linotype" w:hAnsi="Palatino Linotype"/>
                <w:sz w:val="16"/>
                <w:szCs w:val="20"/>
                <w:lang w:val="en-US"/>
              </w:rPr>
              <w:t xml:space="preserve"> </w:t>
            </w:r>
            <w:r w:rsidR="0094184B" w:rsidRPr="0094184B">
              <w:rPr>
                <w:rFonts w:ascii="Palatino Linotype" w:hAnsi="Palatino Linotype"/>
                <w:b/>
                <w:color w:val="FF0000"/>
                <w:sz w:val="16"/>
                <w:szCs w:val="20"/>
                <w:lang w:val="en-US"/>
              </w:rPr>
              <w:t>with</w:t>
            </w:r>
            <w:r w:rsidR="005D155F">
              <w:rPr>
                <w:rFonts w:ascii="Palatino Linotype" w:hAnsi="Palatino Linotype"/>
                <w:sz w:val="16"/>
                <w:szCs w:val="20"/>
                <w:lang w:val="en-US"/>
              </w:rPr>
              <w:t xml:space="preserve"> </w:t>
            </w:r>
            <w:r w:rsidR="00F669CF">
              <w:rPr>
                <w:rFonts w:ascii="Palatino Linotype" w:hAnsi="Palatino Linotype"/>
                <w:b/>
                <w:color w:val="FF0000"/>
                <w:sz w:val="16"/>
                <w:szCs w:val="20"/>
                <w:lang w:val="en-US"/>
              </w:rPr>
              <w:t>l</w:t>
            </w:r>
            <w:r w:rsidR="006C37C6">
              <w:rPr>
                <w:rFonts w:ascii="Palatino Linotype" w:hAnsi="Palatino Linotype"/>
                <w:b/>
                <w:color w:val="FF0000"/>
                <w:sz w:val="16"/>
                <w:szCs w:val="20"/>
                <w:lang w:val="en-US"/>
              </w:rPr>
              <w:t>ess than 18</w:t>
            </w:r>
            <w:r w:rsidR="00F669CF">
              <w:rPr>
                <w:rFonts w:ascii="Palatino Linotype" w:hAnsi="Palatino Linotype"/>
                <w:b/>
                <w:color w:val="FF0000"/>
                <w:sz w:val="16"/>
                <w:szCs w:val="20"/>
                <w:lang w:val="en-US"/>
              </w:rPr>
              <w:t>0 words or e</w:t>
            </w:r>
            <w:r w:rsidR="005D155F" w:rsidRPr="00F570EF">
              <w:rPr>
                <w:rFonts w:ascii="Palatino Linotype" w:hAnsi="Palatino Linotype"/>
                <w:b/>
                <w:color w:val="FF0000"/>
                <w:sz w:val="16"/>
                <w:szCs w:val="20"/>
                <w:lang w:val="en-US"/>
              </w:rPr>
              <w:t>xceeding 2</w:t>
            </w:r>
            <w:r w:rsidR="005B75E5" w:rsidRPr="00F570EF">
              <w:rPr>
                <w:rFonts w:ascii="Palatino Linotype" w:hAnsi="Palatino Linotype"/>
                <w:b/>
                <w:color w:val="FF0000"/>
                <w:sz w:val="16"/>
                <w:szCs w:val="20"/>
                <w:lang w:val="en-US"/>
              </w:rPr>
              <w:t>2</w:t>
            </w:r>
            <w:r w:rsidR="005D155F" w:rsidRPr="00F570EF">
              <w:rPr>
                <w:rFonts w:ascii="Palatino Linotype" w:hAnsi="Palatino Linotype"/>
                <w:b/>
                <w:color w:val="FF0000"/>
                <w:sz w:val="16"/>
                <w:szCs w:val="20"/>
                <w:lang w:val="en-US"/>
              </w:rPr>
              <w:t>0 words</w:t>
            </w:r>
            <w:r w:rsidR="005D155F" w:rsidRPr="00F570EF">
              <w:rPr>
                <w:rFonts w:ascii="Palatino Linotype" w:hAnsi="Palatino Linotype"/>
                <w:color w:val="FF0000"/>
                <w:sz w:val="16"/>
                <w:szCs w:val="20"/>
                <w:lang w:val="en-US"/>
              </w:rPr>
              <w:t xml:space="preserve"> </w:t>
            </w:r>
            <w:r w:rsidR="005D155F" w:rsidRPr="00D8456E">
              <w:rPr>
                <w:rFonts w:ascii="Palatino Linotype" w:hAnsi="Palatino Linotype"/>
                <w:sz w:val="16"/>
                <w:szCs w:val="20"/>
                <w:lang w:val="en-US"/>
              </w:rPr>
              <w:t xml:space="preserve">will not be accepted. </w:t>
            </w:r>
            <w:r w:rsidR="005D155F" w:rsidRPr="0086100B">
              <w:rPr>
                <w:rFonts w:ascii="Palatino Linotype" w:hAnsi="Palatino Linotype"/>
                <w:sz w:val="16"/>
                <w:szCs w:val="20"/>
                <w:lang w:val="en-US"/>
              </w:rPr>
              <w:t>The abstract section should not overflow to the next page.</w:t>
            </w:r>
            <w:r w:rsidR="005D155F">
              <w:rPr>
                <w:rFonts w:ascii="Palatino Linotype" w:hAnsi="Palatino Linotype"/>
                <w:sz w:val="16"/>
                <w:szCs w:val="20"/>
                <w:lang w:val="en-US"/>
              </w:rPr>
              <w:t xml:space="preserve"> </w:t>
            </w:r>
            <w:r w:rsidR="005D155F" w:rsidRPr="00D8456E">
              <w:rPr>
                <w:rFonts w:ascii="Palatino Linotype" w:hAnsi="Palatino Linotype"/>
                <w:sz w:val="16"/>
                <w:szCs w:val="20"/>
                <w:lang w:val="en-US"/>
              </w:rPr>
              <w:t xml:space="preserve">There should be no paragraph headings in the abstract section. </w:t>
            </w:r>
            <w:r w:rsidR="00774670" w:rsidRPr="00865864">
              <w:rPr>
                <w:rFonts w:ascii="Palatino Linotype" w:hAnsi="Palatino Linotype"/>
                <w:sz w:val="16"/>
                <w:szCs w:val="20"/>
                <w:highlight w:val="yellow"/>
                <w:lang w:val="en-US"/>
              </w:rPr>
              <w:t>There must be 5 key words</w:t>
            </w:r>
            <w:r w:rsidR="00774670">
              <w:rPr>
                <w:rFonts w:ascii="Palatino Linotype" w:hAnsi="Palatino Linotype"/>
                <w:sz w:val="16"/>
                <w:szCs w:val="20"/>
                <w:lang w:val="en-US"/>
              </w:rPr>
              <w:t xml:space="preserve">. </w:t>
            </w:r>
            <w:r w:rsidR="00D01BE1">
              <w:rPr>
                <w:rFonts w:ascii="Palatino Linotype" w:hAnsi="Palatino Linotype"/>
                <w:sz w:val="16"/>
                <w:szCs w:val="20"/>
                <w:lang w:val="en-US"/>
              </w:rPr>
              <w:t xml:space="preserve">More or less number of key words will not be accepted. </w:t>
            </w:r>
            <w:r w:rsidR="006A3839">
              <w:rPr>
                <w:rFonts w:ascii="Palatino Linotype" w:hAnsi="Palatino Linotype"/>
                <w:sz w:val="16"/>
                <w:szCs w:val="20"/>
                <w:lang w:val="en-US"/>
              </w:rPr>
              <w:t xml:space="preserve">Please write key words manually without </w:t>
            </w:r>
            <w:r w:rsidR="00BF0F5C">
              <w:rPr>
                <w:rFonts w:ascii="Palatino Linotype" w:hAnsi="Palatino Linotype"/>
                <w:sz w:val="16"/>
                <w:szCs w:val="20"/>
                <w:lang w:val="en-US"/>
              </w:rPr>
              <w:t>copy paste</w:t>
            </w:r>
            <w:r w:rsidR="006A3839">
              <w:rPr>
                <w:rFonts w:ascii="Palatino Linotype" w:hAnsi="Palatino Linotype"/>
                <w:sz w:val="16"/>
                <w:szCs w:val="20"/>
                <w:lang w:val="en-US"/>
              </w:rPr>
              <w:t xml:space="preserve">. </w:t>
            </w:r>
            <w:r w:rsidR="002A03AB">
              <w:rPr>
                <w:rFonts w:ascii="Palatino Linotype" w:hAnsi="Palatino Linotype"/>
                <w:sz w:val="16"/>
                <w:szCs w:val="20"/>
                <w:lang w:val="en-US"/>
              </w:rPr>
              <w:t xml:space="preserve">Please do not change </w:t>
            </w:r>
            <w:r w:rsidR="002A03AB" w:rsidRPr="002A03AB">
              <w:rPr>
                <w:rFonts w:ascii="Palatino Linotype" w:hAnsi="Palatino Linotype"/>
                <w:sz w:val="16"/>
                <w:szCs w:val="20"/>
                <w:lang w:val="en-US"/>
              </w:rPr>
              <w:t>the structural properties of the template</w:t>
            </w:r>
            <w:r w:rsidR="002A03AB">
              <w:rPr>
                <w:rFonts w:ascii="Palatino Linotype" w:hAnsi="Palatino Linotype"/>
                <w:sz w:val="16"/>
                <w:szCs w:val="20"/>
                <w:lang w:val="en-US"/>
              </w:rPr>
              <w:t>.</w:t>
            </w:r>
            <w:r w:rsidR="00445D8D">
              <w:rPr>
                <w:rFonts w:ascii="Palatino Linotype" w:hAnsi="Palatino Linotype"/>
                <w:sz w:val="16"/>
                <w:szCs w:val="20"/>
                <w:lang w:val="en-US"/>
              </w:rPr>
              <w:t xml:space="preserve"> </w:t>
            </w:r>
            <w:r w:rsidR="00445D8D" w:rsidRPr="00445D8D">
              <w:rPr>
                <w:rFonts w:ascii="Palatino Linotype" w:hAnsi="Palatino Linotype"/>
                <w:sz w:val="16"/>
                <w:szCs w:val="20"/>
                <w:lang w:val="en-US"/>
              </w:rPr>
              <w:t>Make sure that the shape properties of the template are preserved when you copy and paste</w:t>
            </w:r>
            <w:r w:rsidR="00836B39">
              <w:rPr>
                <w:rFonts w:ascii="Palatino Linotype" w:hAnsi="Palatino Linotype"/>
                <w:sz w:val="16"/>
                <w:szCs w:val="20"/>
                <w:lang w:val="en-US"/>
              </w:rPr>
              <w:t xml:space="preserve"> throughout the work</w:t>
            </w:r>
            <w:r w:rsidR="00445D8D" w:rsidRPr="00445D8D">
              <w:rPr>
                <w:rFonts w:ascii="Palatino Linotype" w:hAnsi="Palatino Linotype"/>
                <w:sz w:val="16"/>
                <w:szCs w:val="20"/>
                <w:lang w:val="en-US"/>
              </w:rPr>
              <w:t>.</w:t>
            </w:r>
            <w:r w:rsidR="002A03AB">
              <w:rPr>
                <w:rFonts w:ascii="Palatino Linotype" w:hAnsi="Palatino Linotype"/>
                <w:sz w:val="16"/>
                <w:szCs w:val="20"/>
                <w:lang w:val="en-US"/>
              </w:rPr>
              <w:t xml:space="preserve"> </w:t>
            </w:r>
            <w:r w:rsidR="005D155F">
              <w:rPr>
                <w:rFonts w:ascii="Palatino Linotype" w:hAnsi="Palatino Linotype"/>
                <w:sz w:val="16"/>
                <w:szCs w:val="20"/>
                <w:lang w:val="en-US"/>
              </w:rPr>
              <w:t xml:space="preserve">(Palatino Linotype </w:t>
            </w:r>
            <w:r w:rsidR="007541BE">
              <w:rPr>
                <w:rFonts w:ascii="Palatino Linotype" w:hAnsi="Palatino Linotype"/>
                <w:sz w:val="16"/>
                <w:szCs w:val="20"/>
                <w:lang w:val="en-US"/>
              </w:rPr>
              <w:t>font size 8</w:t>
            </w:r>
            <w:r w:rsidR="005D155F">
              <w:rPr>
                <w:rFonts w:ascii="Palatino Linotype" w:hAnsi="Palatino Linotype"/>
                <w:sz w:val="16"/>
                <w:szCs w:val="20"/>
                <w:lang w:val="en-US"/>
              </w:rPr>
              <w:t xml:space="preserve">, range first 6nk </w:t>
            </w:r>
            <w:r w:rsidR="007541BE">
              <w:rPr>
                <w:rFonts w:ascii="Palatino Linotype" w:hAnsi="Palatino Linotype"/>
                <w:color w:val="000000" w:themeColor="text1"/>
                <w:sz w:val="16"/>
                <w:szCs w:val="20"/>
                <w:lang w:val="en-US"/>
              </w:rPr>
              <w:t>after</w:t>
            </w:r>
            <w:r w:rsidR="005D155F" w:rsidRPr="00791B6C">
              <w:rPr>
                <w:rFonts w:ascii="Palatino Linotype" w:hAnsi="Palatino Linotype"/>
                <w:color w:val="000000" w:themeColor="text1"/>
                <w:sz w:val="16"/>
                <w:szCs w:val="20"/>
                <w:lang w:val="en-US"/>
              </w:rPr>
              <w:t xml:space="preserve"> </w:t>
            </w:r>
            <w:r w:rsidR="007C1E5C">
              <w:rPr>
                <w:rFonts w:ascii="Palatino Linotype" w:hAnsi="Palatino Linotype"/>
                <w:sz w:val="16"/>
                <w:szCs w:val="20"/>
                <w:lang w:val="en-US"/>
              </w:rPr>
              <w:t xml:space="preserve">0, line spacing single </w:t>
            </w:r>
            <w:r w:rsidR="00BF3AD4">
              <w:rPr>
                <w:rFonts w:ascii="Palatino Linotype" w:hAnsi="Palatino Linotype"/>
                <w:sz w:val="16"/>
                <w:szCs w:val="20"/>
                <w:lang w:val="en-US"/>
              </w:rPr>
              <w:t>(</w:t>
            </w:r>
            <w:r w:rsidR="007C1E5C">
              <w:rPr>
                <w:rFonts w:ascii="Palatino Linotype" w:hAnsi="Palatino Linotype"/>
                <w:sz w:val="16"/>
                <w:szCs w:val="20"/>
                <w:lang w:val="en-US"/>
              </w:rPr>
              <w:t>1</w:t>
            </w:r>
            <w:r w:rsidR="00BF3AD4">
              <w:rPr>
                <w:rFonts w:ascii="Palatino Linotype" w:hAnsi="Palatino Linotype"/>
                <w:sz w:val="16"/>
                <w:szCs w:val="20"/>
                <w:lang w:val="en-US"/>
              </w:rPr>
              <w:t>)</w:t>
            </w:r>
            <w:bookmarkStart w:id="0" w:name="_GoBack"/>
            <w:bookmarkEnd w:id="0"/>
            <w:r w:rsidR="005D155F">
              <w:rPr>
                <w:rFonts w:ascii="Palatino Linotype" w:hAnsi="Palatino Linotype"/>
                <w:sz w:val="16"/>
                <w:szCs w:val="20"/>
                <w:lang w:val="en-US"/>
              </w:rPr>
              <w:t>.</w:t>
            </w:r>
          </w:p>
        </w:tc>
        <w:tc>
          <w:tcPr>
            <w:tcW w:w="1984" w:type="dxa"/>
            <w:tcBorders>
              <w:bottom w:val="nil"/>
            </w:tcBorders>
            <w:vAlign w:val="center"/>
          </w:tcPr>
          <w:p w14:paraId="7F5D981E" w14:textId="6D776636"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Key Words 1</w:t>
            </w:r>
          </w:p>
        </w:tc>
      </w:tr>
      <w:tr w:rsidR="005D155F" w14:paraId="403BE949" w14:textId="77777777" w:rsidTr="00974540">
        <w:trPr>
          <w:trHeight w:val="567"/>
        </w:trPr>
        <w:tc>
          <w:tcPr>
            <w:tcW w:w="8364" w:type="dxa"/>
            <w:gridSpan w:val="6"/>
            <w:vMerge/>
            <w:vAlign w:val="center"/>
          </w:tcPr>
          <w:p w14:paraId="78C46015"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nil"/>
            </w:tcBorders>
            <w:vAlign w:val="center"/>
          </w:tcPr>
          <w:p w14:paraId="20A6F619" w14:textId="18991DF4"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Key Words 2</w:t>
            </w:r>
          </w:p>
        </w:tc>
      </w:tr>
      <w:tr w:rsidR="005D155F" w14:paraId="0FAB6559" w14:textId="77777777" w:rsidTr="00974540">
        <w:trPr>
          <w:trHeight w:val="567"/>
        </w:trPr>
        <w:tc>
          <w:tcPr>
            <w:tcW w:w="8364" w:type="dxa"/>
            <w:gridSpan w:val="6"/>
            <w:vMerge/>
            <w:vAlign w:val="center"/>
          </w:tcPr>
          <w:p w14:paraId="6DD9319E"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nil"/>
            </w:tcBorders>
            <w:vAlign w:val="center"/>
          </w:tcPr>
          <w:p w14:paraId="405172BC" w14:textId="451EE8B1"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Key Words 3</w:t>
            </w:r>
          </w:p>
        </w:tc>
      </w:tr>
      <w:tr w:rsidR="005D155F" w14:paraId="78FC0102" w14:textId="77777777" w:rsidTr="00974540">
        <w:trPr>
          <w:trHeight w:val="567"/>
        </w:trPr>
        <w:tc>
          <w:tcPr>
            <w:tcW w:w="8364" w:type="dxa"/>
            <w:gridSpan w:val="6"/>
            <w:vMerge/>
            <w:vAlign w:val="center"/>
          </w:tcPr>
          <w:p w14:paraId="3AA78CF2"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nil"/>
            </w:tcBorders>
            <w:vAlign w:val="center"/>
          </w:tcPr>
          <w:p w14:paraId="48D6F183" w14:textId="4DD199FA"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Key Words 4</w:t>
            </w:r>
          </w:p>
        </w:tc>
      </w:tr>
      <w:tr w:rsidR="005D155F" w14:paraId="07990863" w14:textId="77777777" w:rsidTr="00974540">
        <w:trPr>
          <w:trHeight w:val="567"/>
        </w:trPr>
        <w:tc>
          <w:tcPr>
            <w:tcW w:w="8364" w:type="dxa"/>
            <w:gridSpan w:val="6"/>
            <w:vMerge/>
            <w:vAlign w:val="center"/>
          </w:tcPr>
          <w:p w14:paraId="43ED1907"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single" w:sz="4" w:space="0" w:color="auto"/>
            </w:tcBorders>
            <w:vAlign w:val="center"/>
          </w:tcPr>
          <w:p w14:paraId="79E5FFF3" w14:textId="7D0CF730"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Key Words 5</w:t>
            </w:r>
          </w:p>
        </w:tc>
      </w:tr>
      <w:tr w:rsidR="005D155F" w14:paraId="5B36C97E" w14:textId="77777777" w:rsidTr="00974540">
        <w:trPr>
          <w:trHeight w:val="340"/>
        </w:trPr>
        <w:tc>
          <w:tcPr>
            <w:tcW w:w="8364" w:type="dxa"/>
            <w:gridSpan w:val="6"/>
            <w:vAlign w:val="center"/>
          </w:tcPr>
          <w:p w14:paraId="354D8920"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single" w:sz="4" w:space="0" w:color="auto"/>
            </w:tcBorders>
            <w:vAlign w:val="center"/>
          </w:tcPr>
          <w:p w14:paraId="7A925794" w14:textId="77777777" w:rsidR="005D155F" w:rsidRPr="000E31AD" w:rsidRDefault="005D155F" w:rsidP="005D155F">
            <w:pPr>
              <w:jc w:val="right"/>
              <w:rPr>
                <w:rFonts w:ascii="Palatino Linotype" w:eastAsiaTheme="majorEastAsia" w:hAnsi="Palatino Linotype" w:cstheme="majorBidi"/>
                <w:noProof/>
                <w:color w:val="000000" w:themeColor="text1"/>
                <w:sz w:val="16"/>
                <w:szCs w:val="18"/>
                <w:lang w:val="en-US"/>
              </w:rPr>
            </w:pPr>
          </w:p>
        </w:tc>
      </w:tr>
      <w:tr w:rsidR="005D155F" w14:paraId="34C92D3A" w14:textId="77777777" w:rsidTr="00974540">
        <w:trPr>
          <w:trHeight w:val="340"/>
        </w:trPr>
        <w:tc>
          <w:tcPr>
            <w:tcW w:w="8364" w:type="dxa"/>
            <w:gridSpan w:val="6"/>
            <w:vAlign w:val="center"/>
          </w:tcPr>
          <w:p w14:paraId="7DB44B04" w14:textId="09FE24FE"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r>
              <w:rPr>
                <w:rFonts w:ascii="Palatino Linotype" w:eastAsiaTheme="majorEastAsia" w:hAnsi="Palatino Linotype" w:cstheme="majorBidi"/>
                <w:b/>
                <w:noProof/>
                <w:color w:val="000000" w:themeColor="text1"/>
                <w:sz w:val="18"/>
                <w:szCs w:val="18"/>
                <w:lang w:val="en-US"/>
              </w:rPr>
              <w:t>Özet</w:t>
            </w:r>
          </w:p>
        </w:tc>
        <w:tc>
          <w:tcPr>
            <w:tcW w:w="1984" w:type="dxa"/>
            <w:tcBorders>
              <w:bottom w:val="single" w:sz="4" w:space="0" w:color="auto"/>
            </w:tcBorders>
            <w:vAlign w:val="center"/>
          </w:tcPr>
          <w:p w14:paraId="08AECBB2" w14:textId="349FE977"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Pr>
                <w:rFonts w:ascii="Palatino Linotype" w:eastAsiaTheme="majorEastAsia" w:hAnsi="Palatino Linotype" w:cstheme="majorBidi"/>
                <w:b/>
                <w:noProof/>
                <w:color w:val="000000" w:themeColor="text1"/>
                <w:sz w:val="18"/>
                <w:szCs w:val="18"/>
                <w:lang w:val="en-US"/>
              </w:rPr>
              <w:t>Anahtar Kelimeler</w:t>
            </w:r>
          </w:p>
        </w:tc>
      </w:tr>
      <w:tr w:rsidR="005D155F" w14:paraId="63A3A79C" w14:textId="77777777" w:rsidTr="00974540">
        <w:trPr>
          <w:trHeight w:val="567"/>
        </w:trPr>
        <w:tc>
          <w:tcPr>
            <w:tcW w:w="8364" w:type="dxa"/>
            <w:gridSpan w:val="6"/>
            <w:vMerge w:val="restart"/>
            <w:vAlign w:val="center"/>
          </w:tcPr>
          <w:p w14:paraId="1B9F8153" w14:textId="1AA222A5" w:rsidR="005D155F" w:rsidRPr="00A77ADF" w:rsidRDefault="00B147E8" w:rsidP="00C30B2F">
            <w:pPr>
              <w:spacing w:before="60" w:after="60"/>
              <w:jc w:val="both"/>
              <w:rPr>
                <w:rFonts w:ascii="Palatino Linotype" w:eastAsiaTheme="majorEastAsia" w:hAnsi="Palatino Linotype" w:cstheme="majorBidi"/>
                <w:b/>
                <w:noProof/>
                <w:color w:val="000000" w:themeColor="text1"/>
                <w:sz w:val="18"/>
                <w:szCs w:val="18"/>
                <w:lang w:val="en-US"/>
              </w:rPr>
            </w:pPr>
            <w:r>
              <w:rPr>
                <w:rFonts w:ascii="Palatino Linotype" w:eastAsiaTheme="majorEastAsia" w:hAnsi="Palatino Linotype" w:cstheme="majorBidi"/>
                <w:noProof/>
                <w:color w:val="000000" w:themeColor="text1"/>
                <w:sz w:val="16"/>
                <w:szCs w:val="18"/>
                <w:lang w:val="en-US"/>
              </w:rPr>
              <w:t xml:space="preserve">Lütfen bu bölümü dikkatelice okuyunuz. </w:t>
            </w:r>
            <w:r w:rsidR="005D155F">
              <w:rPr>
                <w:rFonts w:ascii="Palatino Linotype" w:eastAsiaTheme="majorEastAsia" w:hAnsi="Palatino Linotype" w:cstheme="majorBidi"/>
                <w:noProof/>
                <w:color w:val="000000" w:themeColor="text1"/>
                <w:sz w:val="16"/>
                <w:szCs w:val="18"/>
                <w:lang w:val="en-US"/>
              </w:rPr>
              <w:t>Türkçe özet</w:t>
            </w:r>
            <w:r w:rsidR="00AD3C29">
              <w:rPr>
                <w:rFonts w:ascii="Palatino Linotype" w:eastAsiaTheme="majorEastAsia" w:hAnsi="Palatino Linotype" w:cstheme="majorBidi"/>
                <w:noProof/>
                <w:color w:val="000000" w:themeColor="text1"/>
                <w:sz w:val="16"/>
                <w:szCs w:val="18"/>
                <w:lang w:val="en-US"/>
              </w:rPr>
              <w:t xml:space="preserve"> ortalama</w:t>
            </w:r>
            <w:r w:rsidR="005D155F">
              <w:rPr>
                <w:rFonts w:ascii="Palatino Linotype" w:eastAsiaTheme="majorEastAsia" w:hAnsi="Palatino Linotype" w:cstheme="majorBidi"/>
                <w:noProof/>
                <w:color w:val="000000" w:themeColor="text1"/>
                <w:sz w:val="16"/>
                <w:szCs w:val="18"/>
                <w:lang w:val="en-US"/>
              </w:rPr>
              <w:t xml:space="preserve"> </w:t>
            </w:r>
            <w:r w:rsidR="005D155F" w:rsidRPr="00F570EF">
              <w:rPr>
                <w:rFonts w:ascii="Palatino Linotype" w:eastAsiaTheme="majorEastAsia" w:hAnsi="Palatino Linotype" w:cstheme="majorBidi"/>
                <w:b/>
                <w:noProof/>
                <w:color w:val="000000" w:themeColor="text1"/>
                <w:sz w:val="16"/>
                <w:szCs w:val="18"/>
                <w:highlight w:val="yellow"/>
                <w:u w:val="single"/>
                <w:lang w:val="en-US"/>
              </w:rPr>
              <w:t>toplam 200 kelime</w:t>
            </w:r>
            <w:r w:rsidR="005D155F">
              <w:rPr>
                <w:rFonts w:ascii="Palatino Linotype" w:eastAsiaTheme="majorEastAsia" w:hAnsi="Palatino Linotype" w:cstheme="majorBidi"/>
                <w:noProof/>
                <w:color w:val="000000" w:themeColor="text1"/>
                <w:sz w:val="16"/>
                <w:szCs w:val="18"/>
                <w:lang w:val="en-US"/>
              </w:rPr>
              <w:t xml:space="preserve"> içermelidir</w:t>
            </w:r>
            <w:r w:rsidR="005D155F" w:rsidRPr="00791B6C">
              <w:rPr>
                <w:rFonts w:ascii="Palatino Linotype" w:eastAsiaTheme="majorEastAsia" w:hAnsi="Palatino Linotype" w:cstheme="majorBidi"/>
                <w:noProof/>
                <w:color w:val="FF0000"/>
                <w:sz w:val="16"/>
                <w:szCs w:val="18"/>
                <w:lang w:val="en-US"/>
              </w:rPr>
              <w:t xml:space="preserve">. </w:t>
            </w:r>
            <w:r w:rsidR="006C37C6">
              <w:rPr>
                <w:rFonts w:ascii="Palatino Linotype" w:eastAsiaTheme="majorEastAsia" w:hAnsi="Palatino Linotype" w:cstheme="majorBidi"/>
                <w:b/>
                <w:noProof/>
                <w:color w:val="FF0000"/>
                <w:sz w:val="16"/>
                <w:szCs w:val="18"/>
                <w:lang w:val="en-US"/>
              </w:rPr>
              <w:t>18</w:t>
            </w:r>
            <w:r w:rsidR="006519E7" w:rsidRPr="00F669CF">
              <w:rPr>
                <w:rFonts w:ascii="Palatino Linotype" w:eastAsiaTheme="majorEastAsia" w:hAnsi="Palatino Linotype" w:cstheme="majorBidi"/>
                <w:b/>
                <w:noProof/>
                <w:color w:val="FF0000"/>
                <w:sz w:val="16"/>
                <w:szCs w:val="18"/>
                <w:lang w:val="en-US"/>
              </w:rPr>
              <w:t>0 kelimeden az veya</w:t>
            </w:r>
            <w:r w:rsidR="006519E7">
              <w:rPr>
                <w:rFonts w:ascii="Palatino Linotype" w:eastAsiaTheme="majorEastAsia" w:hAnsi="Palatino Linotype" w:cstheme="majorBidi"/>
                <w:noProof/>
                <w:color w:val="FF0000"/>
                <w:sz w:val="16"/>
                <w:szCs w:val="18"/>
                <w:lang w:val="en-US"/>
              </w:rPr>
              <w:t xml:space="preserve"> </w:t>
            </w:r>
            <w:r w:rsidR="005D155F" w:rsidRPr="00F570EF">
              <w:rPr>
                <w:rFonts w:ascii="Palatino Linotype" w:eastAsiaTheme="majorEastAsia" w:hAnsi="Palatino Linotype" w:cstheme="majorBidi"/>
                <w:b/>
                <w:noProof/>
                <w:color w:val="FF0000"/>
                <w:sz w:val="16"/>
                <w:szCs w:val="18"/>
                <w:lang w:val="en-US"/>
              </w:rPr>
              <w:t>2</w:t>
            </w:r>
            <w:r w:rsidR="00791B6C" w:rsidRPr="00F570EF">
              <w:rPr>
                <w:rFonts w:ascii="Palatino Linotype" w:eastAsiaTheme="majorEastAsia" w:hAnsi="Palatino Linotype" w:cstheme="majorBidi"/>
                <w:b/>
                <w:noProof/>
                <w:color w:val="FF0000"/>
                <w:sz w:val="16"/>
                <w:szCs w:val="18"/>
                <w:lang w:val="en-US"/>
              </w:rPr>
              <w:t>2</w:t>
            </w:r>
            <w:r w:rsidR="005D155F" w:rsidRPr="00F570EF">
              <w:rPr>
                <w:rFonts w:ascii="Palatino Linotype" w:eastAsiaTheme="majorEastAsia" w:hAnsi="Palatino Linotype" w:cstheme="majorBidi"/>
                <w:b/>
                <w:noProof/>
                <w:color w:val="FF0000"/>
                <w:sz w:val="16"/>
                <w:szCs w:val="18"/>
                <w:lang w:val="en-US"/>
              </w:rPr>
              <w:t>0 kelimeyi aşan</w:t>
            </w:r>
            <w:r w:rsidR="005D155F" w:rsidRPr="00791B6C">
              <w:rPr>
                <w:rFonts w:ascii="Palatino Linotype" w:eastAsiaTheme="majorEastAsia" w:hAnsi="Palatino Linotype" w:cstheme="majorBidi"/>
                <w:noProof/>
                <w:color w:val="FF0000"/>
                <w:sz w:val="16"/>
                <w:szCs w:val="18"/>
                <w:lang w:val="en-US"/>
              </w:rPr>
              <w:t xml:space="preserve"> </w:t>
            </w:r>
            <w:r w:rsidR="005D155F" w:rsidRPr="00D8456E">
              <w:rPr>
                <w:rFonts w:ascii="Palatino Linotype" w:eastAsiaTheme="majorEastAsia" w:hAnsi="Palatino Linotype" w:cstheme="majorBidi"/>
                <w:noProof/>
                <w:color w:val="000000" w:themeColor="text1"/>
                <w:sz w:val="16"/>
                <w:szCs w:val="18"/>
                <w:lang w:val="en-US"/>
              </w:rPr>
              <w:t>özetler kabul edilmeyecektir. Özet bölümü bir sonraki sayfaya taşmamalıdır.</w:t>
            </w:r>
            <w:r w:rsidR="005D155F">
              <w:rPr>
                <w:rFonts w:ascii="Palatino Linotype" w:eastAsiaTheme="majorEastAsia" w:hAnsi="Palatino Linotype" w:cstheme="majorBidi"/>
                <w:noProof/>
                <w:color w:val="000000" w:themeColor="text1"/>
                <w:sz w:val="16"/>
                <w:szCs w:val="18"/>
                <w:lang w:val="en-US"/>
              </w:rPr>
              <w:t xml:space="preserve"> Ö</w:t>
            </w:r>
            <w:r w:rsidR="005D155F" w:rsidRPr="00D8456E">
              <w:rPr>
                <w:rFonts w:ascii="Palatino Linotype" w:eastAsiaTheme="majorEastAsia" w:hAnsi="Palatino Linotype" w:cstheme="majorBidi"/>
                <w:noProof/>
                <w:color w:val="000000" w:themeColor="text1"/>
                <w:sz w:val="16"/>
                <w:szCs w:val="18"/>
                <w:lang w:val="en-US"/>
              </w:rPr>
              <w:t xml:space="preserve">zet bölümünde paragraf başı olmamalıdır. </w:t>
            </w:r>
            <w:r w:rsidR="006D0ADF">
              <w:rPr>
                <w:rFonts w:ascii="Palatino Linotype" w:eastAsiaTheme="majorEastAsia" w:hAnsi="Palatino Linotype" w:cstheme="majorBidi"/>
                <w:noProof/>
                <w:color w:val="000000" w:themeColor="text1"/>
                <w:sz w:val="16"/>
                <w:szCs w:val="18"/>
                <w:lang w:val="en-US"/>
              </w:rPr>
              <w:t xml:space="preserve">Özette </w:t>
            </w:r>
            <w:r w:rsidR="006D0ADF" w:rsidRPr="00865864">
              <w:rPr>
                <w:rFonts w:ascii="Palatino Linotype" w:eastAsiaTheme="majorEastAsia" w:hAnsi="Palatino Linotype" w:cstheme="majorBidi"/>
                <w:noProof/>
                <w:color w:val="000000" w:themeColor="text1"/>
                <w:sz w:val="16"/>
                <w:szCs w:val="18"/>
                <w:highlight w:val="yellow"/>
                <w:lang w:val="en-US"/>
              </w:rPr>
              <w:t>5 adet anahtar kelime</w:t>
            </w:r>
            <w:r w:rsidR="006D0ADF">
              <w:rPr>
                <w:rFonts w:ascii="Palatino Linotype" w:eastAsiaTheme="majorEastAsia" w:hAnsi="Palatino Linotype" w:cstheme="majorBidi"/>
                <w:noProof/>
                <w:color w:val="000000" w:themeColor="text1"/>
                <w:sz w:val="16"/>
                <w:szCs w:val="18"/>
                <w:lang w:val="en-US"/>
              </w:rPr>
              <w:t xml:space="preserve"> bulunmak zorundadır. </w:t>
            </w:r>
            <w:r w:rsidR="00D01BE1">
              <w:rPr>
                <w:rFonts w:ascii="Palatino Linotype" w:eastAsiaTheme="majorEastAsia" w:hAnsi="Palatino Linotype" w:cstheme="majorBidi"/>
                <w:noProof/>
                <w:color w:val="000000" w:themeColor="text1"/>
                <w:sz w:val="16"/>
                <w:szCs w:val="18"/>
                <w:lang w:val="en-US"/>
              </w:rPr>
              <w:t xml:space="preserve">5’ten az ve 5’ten çok anahtar kelime kabul edilmeyecektir. </w:t>
            </w:r>
            <w:r w:rsidR="00974318">
              <w:rPr>
                <w:rFonts w:ascii="Palatino Linotype" w:eastAsiaTheme="majorEastAsia" w:hAnsi="Palatino Linotype" w:cstheme="majorBidi"/>
                <w:noProof/>
                <w:color w:val="000000" w:themeColor="text1"/>
                <w:sz w:val="16"/>
                <w:szCs w:val="18"/>
                <w:lang w:val="en-US"/>
              </w:rPr>
              <w:t xml:space="preserve">Anahtar kelimeleri </w:t>
            </w:r>
            <w:r w:rsidR="00BF0F5C">
              <w:rPr>
                <w:rFonts w:ascii="Palatino Linotype" w:eastAsiaTheme="majorEastAsia" w:hAnsi="Palatino Linotype" w:cstheme="majorBidi"/>
                <w:noProof/>
                <w:color w:val="000000" w:themeColor="text1"/>
                <w:sz w:val="16"/>
                <w:szCs w:val="18"/>
                <w:lang w:val="en-US"/>
              </w:rPr>
              <w:t xml:space="preserve">kopyala yapıştır yapmadan </w:t>
            </w:r>
            <w:r w:rsidR="00974318">
              <w:rPr>
                <w:rFonts w:ascii="Palatino Linotype" w:eastAsiaTheme="majorEastAsia" w:hAnsi="Palatino Linotype" w:cstheme="majorBidi"/>
                <w:noProof/>
                <w:color w:val="000000" w:themeColor="text1"/>
                <w:sz w:val="16"/>
                <w:szCs w:val="18"/>
                <w:lang w:val="en-US"/>
              </w:rPr>
              <w:t xml:space="preserve">elle yazmanız rica olunur. </w:t>
            </w:r>
            <w:r w:rsidR="004F7ADB" w:rsidRPr="004F7ADB">
              <w:rPr>
                <w:rFonts w:ascii="Palatino Linotype" w:hAnsi="Palatino Linotype"/>
                <w:sz w:val="16"/>
                <w:szCs w:val="20"/>
              </w:rPr>
              <w:t>Lütfen şablonun yapısal özelliklerini bozmayınız.</w:t>
            </w:r>
            <w:r w:rsidR="0085666C">
              <w:rPr>
                <w:rFonts w:ascii="Palatino Linotype" w:hAnsi="Palatino Linotype"/>
                <w:sz w:val="16"/>
                <w:szCs w:val="20"/>
              </w:rPr>
              <w:t xml:space="preserve"> </w:t>
            </w:r>
            <w:r w:rsidR="00C30B2F">
              <w:rPr>
                <w:rFonts w:ascii="Palatino Linotype" w:hAnsi="Palatino Linotype"/>
                <w:sz w:val="16"/>
                <w:szCs w:val="20"/>
              </w:rPr>
              <w:t>Çalışma boyunca k</w:t>
            </w:r>
            <w:r w:rsidR="0085666C">
              <w:rPr>
                <w:rFonts w:ascii="Palatino Linotype" w:hAnsi="Palatino Linotype"/>
                <w:sz w:val="16"/>
                <w:szCs w:val="20"/>
              </w:rPr>
              <w:t>opyala yapıştır yaptığınızda şablonun şekil özelliklerinin korunduğundan emin olunuz.</w:t>
            </w:r>
            <w:r w:rsidR="004F7ADB" w:rsidRPr="004F7ADB">
              <w:rPr>
                <w:rFonts w:ascii="Palatino Linotype" w:hAnsi="Palatino Linotype"/>
                <w:sz w:val="16"/>
                <w:szCs w:val="20"/>
              </w:rPr>
              <w:t xml:space="preserve"> </w:t>
            </w:r>
            <w:r w:rsidR="005D155F">
              <w:rPr>
                <w:rFonts w:ascii="Palatino Linotype" w:hAnsi="Palatino Linotype"/>
                <w:sz w:val="16"/>
                <w:szCs w:val="20"/>
                <w:lang w:val="en-US"/>
              </w:rPr>
              <w:t xml:space="preserve">(Palatino Linotype 8 </w:t>
            </w:r>
            <w:r w:rsidR="005D155F" w:rsidRPr="00D8456E">
              <w:rPr>
                <w:rFonts w:ascii="Palatino Linotype" w:hAnsi="Palatino Linotype"/>
                <w:sz w:val="16"/>
                <w:szCs w:val="20"/>
              </w:rPr>
              <w:t>punto, aralık önce 6nk sonra 0nk, satır aralığı tek(1)</w:t>
            </w:r>
            <w:r w:rsidR="00B824F5">
              <w:rPr>
                <w:rFonts w:ascii="Palatino Linotype" w:hAnsi="Palatino Linotype"/>
                <w:sz w:val="16"/>
                <w:szCs w:val="20"/>
                <w:lang w:val="en-US"/>
              </w:rPr>
              <w:t xml:space="preserve">, </w:t>
            </w:r>
            <w:r w:rsidR="00B824F5" w:rsidRPr="004F7ADB">
              <w:rPr>
                <w:rFonts w:ascii="Palatino Linotype" w:hAnsi="Palatino Linotype"/>
                <w:sz w:val="16"/>
                <w:szCs w:val="20"/>
              </w:rPr>
              <w:t xml:space="preserve">iki yana yaslı. </w:t>
            </w:r>
          </w:p>
        </w:tc>
        <w:tc>
          <w:tcPr>
            <w:tcW w:w="1984" w:type="dxa"/>
            <w:tcBorders>
              <w:bottom w:val="nil"/>
            </w:tcBorders>
            <w:vAlign w:val="center"/>
          </w:tcPr>
          <w:p w14:paraId="51311947" w14:textId="590FB8A1"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Anahtar Kelime 1</w:t>
            </w:r>
          </w:p>
        </w:tc>
      </w:tr>
      <w:tr w:rsidR="005D155F" w14:paraId="56D265D6" w14:textId="77777777" w:rsidTr="00974540">
        <w:trPr>
          <w:trHeight w:val="567"/>
        </w:trPr>
        <w:tc>
          <w:tcPr>
            <w:tcW w:w="8364" w:type="dxa"/>
            <w:gridSpan w:val="6"/>
            <w:vMerge/>
            <w:vAlign w:val="center"/>
          </w:tcPr>
          <w:p w14:paraId="76C15130"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nil"/>
            </w:tcBorders>
            <w:vAlign w:val="center"/>
          </w:tcPr>
          <w:p w14:paraId="7154A1DC" w14:textId="4B2ACF54"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Anahtar Kelime 2</w:t>
            </w:r>
          </w:p>
        </w:tc>
      </w:tr>
      <w:tr w:rsidR="005D155F" w14:paraId="57669559" w14:textId="77777777" w:rsidTr="00974540">
        <w:trPr>
          <w:trHeight w:val="567"/>
        </w:trPr>
        <w:tc>
          <w:tcPr>
            <w:tcW w:w="8364" w:type="dxa"/>
            <w:gridSpan w:val="6"/>
            <w:vMerge/>
            <w:vAlign w:val="center"/>
          </w:tcPr>
          <w:p w14:paraId="4B496847"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nil"/>
            </w:tcBorders>
            <w:vAlign w:val="center"/>
          </w:tcPr>
          <w:p w14:paraId="5A325152" w14:textId="4460B75C"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Anahtar Kelime 3</w:t>
            </w:r>
          </w:p>
        </w:tc>
      </w:tr>
      <w:tr w:rsidR="005D155F" w14:paraId="54AFC61F" w14:textId="77777777" w:rsidTr="00974540">
        <w:trPr>
          <w:trHeight w:val="567"/>
        </w:trPr>
        <w:tc>
          <w:tcPr>
            <w:tcW w:w="8364" w:type="dxa"/>
            <w:gridSpan w:val="6"/>
            <w:vMerge/>
            <w:vAlign w:val="center"/>
          </w:tcPr>
          <w:p w14:paraId="7966A887"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nil"/>
            </w:tcBorders>
            <w:vAlign w:val="center"/>
          </w:tcPr>
          <w:p w14:paraId="725C2978" w14:textId="4D672933"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Anahtar Kelime 4</w:t>
            </w:r>
          </w:p>
        </w:tc>
      </w:tr>
      <w:tr w:rsidR="005D155F" w14:paraId="6E9DDE16" w14:textId="77777777" w:rsidTr="00974540">
        <w:trPr>
          <w:trHeight w:val="567"/>
        </w:trPr>
        <w:tc>
          <w:tcPr>
            <w:tcW w:w="8364" w:type="dxa"/>
            <w:gridSpan w:val="6"/>
            <w:vMerge/>
            <w:vAlign w:val="center"/>
          </w:tcPr>
          <w:p w14:paraId="59B8F02E"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nil"/>
              <w:bottom w:val="single" w:sz="4" w:space="0" w:color="auto"/>
            </w:tcBorders>
            <w:vAlign w:val="center"/>
          </w:tcPr>
          <w:p w14:paraId="26E3075A" w14:textId="09A46F22"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r w:rsidRPr="000E31AD">
              <w:rPr>
                <w:rFonts w:ascii="Palatino Linotype" w:eastAsiaTheme="majorEastAsia" w:hAnsi="Palatino Linotype" w:cstheme="majorBidi"/>
                <w:noProof/>
                <w:color w:val="000000" w:themeColor="text1"/>
                <w:sz w:val="16"/>
                <w:szCs w:val="18"/>
                <w:lang w:val="en-US"/>
              </w:rPr>
              <w:t>Anahtar Kelime 5</w:t>
            </w:r>
          </w:p>
        </w:tc>
      </w:tr>
      <w:tr w:rsidR="005D155F" w14:paraId="7354C92E" w14:textId="77777777" w:rsidTr="00974540">
        <w:trPr>
          <w:trHeight w:val="340"/>
        </w:trPr>
        <w:tc>
          <w:tcPr>
            <w:tcW w:w="8364" w:type="dxa"/>
            <w:gridSpan w:val="6"/>
            <w:vAlign w:val="center"/>
          </w:tcPr>
          <w:p w14:paraId="762E06D8" w14:textId="77777777" w:rsidR="005D155F" w:rsidRPr="00A77ADF" w:rsidRDefault="005D155F" w:rsidP="005D155F">
            <w:pPr>
              <w:jc w:val="both"/>
              <w:rPr>
                <w:rFonts w:ascii="Palatino Linotype" w:eastAsiaTheme="majorEastAsia" w:hAnsi="Palatino Linotype" w:cstheme="majorBidi"/>
                <w:b/>
                <w:noProof/>
                <w:color w:val="000000" w:themeColor="text1"/>
                <w:sz w:val="18"/>
                <w:szCs w:val="18"/>
                <w:lang w:val="en-US"/>
              </w:rPr>
            </w:pPr>
          </w:p>
        </w:tc>
        <w:tc>
          <w:tcPr>
            <w:tcW w:w="1984" w:type="dxa"/>
            <w:tcBorders>
              <w:top w:val="single" w:sz="4" w:space="0" w:color="auto"/>
            </w:tcBorders>
            <w:vAlign w:val="center"/>
          </w:tcPr>
          <w:p w14:paraId="5EC98088" w14:textId="77777777" w:rsidR="005D155F" w:rsidRPr="00A77ADF" w:rsidRDefault="005D155F" w:rsidP="005D155F">
            <w:pPr>
              <w:jc w:val="right"/>
              <w:rPr>
                <w:rFonts w:ascii="Palatino Linotype" w:eastAsiaTheme="majorEastAsia" w:hAnsi="Palatino Linotype" w:cstheme="majorBidi"/>
                <w:b/>
                <w:noProof/>
                <w:color w:val="000000" w:themeColor="text1"/>
                <w:sz w:val="18"/>
                <w:szCs w:val="18"/>
                <w:lang w:val="en-US"/>
              </w:rPr>
            </w:pPr>
          </w:p>
        </w:tc>
      </w:tr>
      <w:tr w:rsidR="00974540" w14:paraId="7F07A330" w14:textId="77777777" w:rsidTr="00974540">
        <w:trPr>
          <w:trHeight w:val="340"/>
        </w:trPr>
        <w:tc>
          <w:tcPr>
            <w:tcW w:w="1560" w:type="dxa"/>
            <w:vMerge w:val="restart"/>
            <w:vAlign w:val="center"/>
          </w:tcPr>
          <w:p w14:paraId="05AD4EF2" w14:textId="77777777"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r>
              <w:rPr>
                <w:rFonts w:ascii="Palatino Linotype" w:eastAsiaTheme="majorEastAsia" w:hAnsi="Palatino Linotype" w:cstheme="majorBidi"/>
                <w:b/>
                <w:noProof/>
                <w:color w:val="000000" w:themeColor="text1"/>
                <w:sz w:val="18"/>
                <w:szCs w:val="18"/>
                <w:lang w:val="en-US"/>
              </w:rPr>
              <w:t>Article Info</w:t>
            </w:r>
          </w:p>
          <w:p w14:paraId="2FE9B6FB" w14:textId="64BA4A04"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r>
              <w:rPr>
                <w:rFonts w:ascii="Palatino Linotype" w:eastAsiaTheme="majorEastAsia" w:hAnsi="Palatino Linotype" w:cstheme="majorBidi"/>
                <w:b/>
                <w:noProof/>
                <w:color w:val="000000" w:themeColor="text1"/>
                <w:sz w:val="18"/>
                <w:szCs w:val="18"/>
                <w:lang w:val="en-US"/>
              </w:rPr>
              <w:t>Makale Bilgisi</w:t>
            </w:r>
          </w:p>
        </w:tc>
        <w:tc>
          <w:tcPr>
            <w:tcW w:w="1985" w:type="dxa"/>
            <w:gridSpan w:val="2"/>
            <w:vAlign w:val="center"/>
          </w:tcPr>
          <w:p w14:paraId="341D85BD" w14:textId="77777777" w:rsidR="00974540" w:rsidRPr="00B70D74" w:rsidRDefault="00974540" w:rsidP="001673CB">
            <w:pPr>
              <w:jc w:val="center"/>
              <w:rPr>
                <w:rFonts w:ascii="Palatino Linotype" w:hAnsi="Palatino Linotype"/>
                <w:b/>
                <w:bCs/>
                <w:i/>
                <w:color w:val="000000" w:themeColor="text1"/>
                <w:sz w:val="16"/>
                <w:szCs w:val="16"/>
                <w:lang w:val="en-US"/>
              </w:rPr>
            </w:pPr>
            <w:r w:rsidRPr="00A77ADF">
              <w:rPr>
                <w:rFonts w:ascii="Palatino Linotype" w:hAnsi="Palatino Linotype"/>
                <w:b/>
                <w:bCs/>
                <w:i/>
                <w:color w:val="000000" w:themeColor="text1"/>
                <w:sz w:val="16"/>
                <w:szCs w:val="16"/>
                <w:lang w:val="en-US"/>
              </w:rPr>
              <w:t>Received</w:t>
            </w:r>
            <w:r>
              <w:rPr>
                <w:rFonts w:ascii="Palatino Linotype" w:hAnsi="Palatino Linotype"/>
                <w:b/>
                <w:bCs/>
                <w:i/>
                <w:color w:val="000000" w:themeColor="text1"/>
                <w:sz w:val="16"/>
                <w:szCs w:val="16"/>
                <w:lang w:val="en-US"/>
              </w:rPr>
              <w:t xml:space="preserve"> / </w:t>
            </w:r>
            <w:r w:rsidRPr="00B70D74">
              <w:rPr>
                <w:rFonts w:ascii="Palatino Linotype" w:hAnsi="Palatino Linotype"/>
                <w:b/>
                <w:bCs/>
                <w:i/>
                <w:color w:val="000000" w:themeColor="text1"/>
                <w:sz w:val="16"/>
                <w:szCs w:val="16"/>
              </w:rPr>
              <w:t>Geliş Tarihi</w:t>
            </w:r>
          </w:p>
        </w:tc>
        <w:tc>
          <w:tcPr>
            <w:tcW w:w="1985" w:type="dxa"/>
            <w:vAlign w:val="center"/>
          </w:tcPr>
          <w:p w14:paraId="6BA0733B" w14:textId="77777777" w:rsidR="00974540" w:rsidRPr="00B70D74" w:rsidRDefault="00974540" w:rsidP="001673CB">
            <w:pPr>
              <w:jc w:val="center"/>
              <w:rPr>
                <w:rFonts w:ascii="Palatino Linotype" w:hAnsi="Palatino Linotype"/>
                <w:b/>
                <w:bCs/>
                <w:i/>
                <w:color w:val="000000" w:themeColor="text1"/>
                <w:sz w:val="16"/>
                <w:szCs w:val="16"/>
                <w:lang w:val="en-US"/>
              </w:rPr>
            </w:pPr>
            <w:r w:rsidRPr="00A77ADF">
              <w:rPr>
                <w:rFonts w:ascii="Palatino Linotype" w:hAnsi="Palatino Linotype"/>
                <w:b/>
                <w:bCs/>
                <w:i/>
                <w:color w:val="000000" w:themeColor="text1"/>
                <w:sz w:val="16"/>
                <w:szCs w:val="16"/>
                <w:lang w:val="en-US"/>
              </w:rPr>
              <w:t>Reviewed</w:t>
            </w:r>
            <w:r>
              <w:rPr>
                <w:rFonts w:ascii="Palatino Linotype" w:hAnsi="Palatino Linotype"/>
                <w:b/>
                <w:bCs/>
                <w:i/>
                <w:color w:val="000000" w:themeColor="text1"/>
                <w:sz w:val="16"/>
                <w:szCs w:val="16"/>
                <w:lang w:val="en-US"/>
              </w:rPr>
              <w:t xml:space="preserve"> / </w:t>
            </w:r>
            <w:r w:rsidRPr="007E42DD">
              <w:rPr>
                <w:rFonts w:ascii="Palatino Linotype" w:hAnsi="Palatino Linotype"/>
                <w:b/>
                <w:bCs/>
                <w:i/>
                <w:color w:val="000000" w:themeColor="text1"/>
                <w:sz w:val="16"/>
                <w:szCs w:val="16"/>
              </w:rPr>
              <w:t>Kabul Tarihi</w:t>
            </w:r>
          </w:p>
        </w:tc>
        <w:tc>
          <w:tcPr>
            <w:tcW w:w="1985" w:type="dxa"/>
            <w:vAlign w:val="center"/>
          </w:tcPr>
          <w:p w14:paraId="05719AE5" w14:textId="77777777" w:rsidR="00974540" w:rsidRPr="00B70D74" w:rsidRDefault="00974540" w:rsidP="001673CB">
            <w:pPr>
              <w:jc w:val="center"/>
              <w:rPr>
                <w:rFonts w:ascii="Palatino Linotype" w:hAnsi="Palatino Linotype"/>
                <w:b/>
                <w:bCs/>
                <w:i/>
                <w:color w:val="000000" w:themeColor="text1"/>
                <w:sz w:val="16"/>
                <w:szCs w:val="16"/>
                <w:lang w:val="en-US"/>
              </w:rPr>
            </w:pPr>
            <w:r w:rsidRPr="00A77ADF">
              <w:rPr>
                <w:rFonts w:ascii="Palatino Linotype" w:hAnsi="Palatino Linotype"/>
                <w:b/>
                <w:bCs/>
                <w:i/>
                <w:color w:val="000000" w:themeColor="text1"/>
                <w:sz w:val="16"/>
                <w:szCs w:val="16"/>
                <w:lang w:val="en-US"/>
              </w:rPr>
              <w:t>Published</w:t>
            </w:r>
            <w:r>
              <w:rPr>
                <w:rFonts w:ascii="Palatino Linotype" w:hAnsi="Palatino Linotype"/>
                <w:b/>
                <w:bCs/>
                <w:i/>
                <w:color w:val="000000" w:themeColor="text1"/>
                <w:sz w:val="16"/>
                <w:szCs w:val="16"/>
                <w:lang w:val="en-US"/>
              </w:rPr>
              <w:t xml:space="preserve"> / </w:t>
            </w:r>
            <w:r w:rsidRPr="007E42DD">
              <w:rPr>
                <w:rFonts w:ascii="Palatino Linotype" w:hAnsi="Palatino Linotype"/>
                <w:b/>
                <w:bCs/>
                <w:i/>
                <w:color w:val="000000" w:themeColor="text1"/>
                <w:sz w:val="16"/>
                <w:szCs w:val="16"/>
              </w:rPr>
              <w:t>Yayın Tarihi</w:t>
            </w:r>
          </w:p>
        </w:tc>
        <w:tc>
          <w:tcPr>
            <w:tcW w:w="2834" w:type="dxa"/>
            <w:gridSpan w:val="2"/>
            <w:vAlign w:val="center"/>
          </w:tcPr>
          <w:p w14:paraId="724FEB6D" w14:textId="77777777" w:rsidR="00974540" w:rsidRPr="00B70D74" w:rsidRDefault="00974540" w:rsidP="001673CB">
            <w:pPr>
              <w:jc w:val="center"/>
              <w:rPr>
                <w:rFonts w:ascii="Palatino Linotype" w:hAnsi="Palatino Linotype"/>
                <w:b/>
                <w:bCs/>
                <w:i/>
                <w:color w:val="000000" w:themeColor="text1"/>
                <w:sz w:val="16"/>
                <w:szCs w:val="16"/>
                <w:lang w:val="en-US"/>
              </w:rPr>
            </w:pPr>
            <w:r w:rsidRPr="00A77ADF">
              <w:rPr>
                <w:rFonts w:ascii="Palatino Linotype" w:hAnsi="Palatino Linotype"/>
                <w:b/>
                <w:bCs/>
                <w:i/>
                <w:color w:val="000000" w:themeColor="text1"/>
                <w:sz w:val="16"/>
                <w:szCs w:val="16"/>
                <w:lang w:val="en-US"/>
              </w:rPr>
              <w:t>Doi Number</w:t>
            </w:r>
            <w:r>
              <w:rPr>
                <w:rFonts w:ascii="Palatino Linotype" w:hAnsi="Palatino Linotype"/>
                <w:b/>
                <w:bCs/>
                <w:i/>
                <w:color w:val="000000" w:themeColor="text1"/>
                <w:sz w:val="16"/>
                <w:szCs w:val="16"/>
                <w:lang w:val="en-US"/>
              </w:rPr>
              <w:t xml:space="preserve"> / Doi </w:t>
            </w:r>
            <w:r w:rsidRPr="007E42DD">
              <w:rPr>
                <w:rFonts w:ascii="Palatino Linotype" w:hAnsi="Palatino Linotype"/>
                <w:b/>
                <w:bCs/>
                <w:i/>
                <w:color w:val="000000" w:themeColor="text1"/>
                <w:sz w:val="16"/>
                <w:szCs w:val="16"/>
              </w:rPr>
              <w:t>Numarası</w:t>
            </w:r>
          </w:p>
        </w:tc>
      </w:tr>
      <w:tr w:rsidR="00974540" w14:paraId="081F66FE" w14:textId="77777777" w:rsidTr="00974540">
        <w:trPr>
          <w:trHeight w:val="340"/>
        </w:trPr>
        <w:tc>
          <w:tcPr>
            <w:tcW w:w="1560" w:type="dxa"/>
            <w:vMerge/>
            <w:vAlign w:val="center"/>
          </w:tcPr>
          <w:p w14:paraId="630C6C89" w14:textId="34FDBFA1"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p>
        </w:tc>
        <w:tc>
          <w:tcPr>
            <w:tcW w:w="1985" w:type="dxa"/>
            <w:gridSpan w:val="2"/>
            <w:vAlign w:val="center"/>
          </w:tcPr>
          <w:p w14:paraId="6EACA699" w14:textId="77777777"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r w:rsidRPr="00A77ADF">
              <w:rPr>
                <w:rFonts w:ascii="Palatino Linotype" w:hAnsi="Palatino Linotype"/>
                <w:iCs/>
                <w:color w:val="000000" w:themeColor="text1"/>
                <w:sz w:val="16"/>
                <w:szCs w:val="16"/>
                <w:lang w:val="en-US"/>
              </w:rPr>
              <w:t>x</w:t>
            </w:r>
            <w:r>
              <w:rPr>
                <w:rFonts w:ascii="Palatino Linotype" w:hAnsi="Palatino Linotype"/>
                <w:iCs/>
                <w:color w:val="000000" w:themeColor="text1"/>
                <w:sz w:val="16"/>
                <w:szCs w:val="16"/>
                <w:lang w:val="en-US"/>
              </w:rPr>
              <w:t>x.xx.202x</w:t>
            </w:r>
          </w:p>
        </w:tc>
        <w:tc>
          <w:tcPr>
            <w:tcW w:w="1985" w:type="dxa"/>
            <w:vAlign w:val="center"/>
          </w:tcPr>
          <w:p w14:paraId="70802BD2" w14:textId="77777777"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r w:rsidRPr="00A77ADF">
              <w:rPr>
                <w:rFonts w:ascii="Palatino Linotype" w:hAnsi="Palatino Linotype"/>
                <w:iCs/>
                <w:color w:val="000000" w:themeColor="text1"/>
                <w:sz w:val="16"/>
                <w:szCs w:val="16"/>
                <w:lang w:val="en-US"/>
              </w:rPr>
              <w:t>x</w:t>
            </w:r>
            <w:r>
              <w:rPr>
                <w:rFonts w:ascii="Palatino Linotype" w:hAnsi="Palatino Linotype"/>
                <w:iCs/>
                <w:color w:val="000000" w:themeColor="text1"/>
                <w:sz w:val="16"/>
                <w:szCs w:val="16"/>
                <w:lang w:val="en-US"/>
              </w:rPr>
              <w:t>x.xx.202x</w:t>
            </w:r>
          </w:p>
        </w:tc>
        <w:tc>
          <w:tcPr>
            <w:tcW w:w="1985" w:type="dxa"/>
            <w:vAlign w:val="center"/>
          </w:tcPr>
          <w:p w14:paraId="001E1B64" w14:textId="77777777"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r w:rsidRPr="00A77ADF">
              <w:rPr>
                <w:rFonts w:ascii="Palatino Linotype" w:hAnsi="Palatino Linotype"/>
                <w:iCs/>
                <w:color w:val="000000" w:themeColor="text1"/>
                <w:sz w:val="16"/>
                <w:szCs w:val="16"/>
                <w:lang w:val="en-US"/>
              </w:rPr>
              <w:t>x</w:t>
            </w:r>
            <w:r>
              <w:rPr>
                <w:rFonts w:ascii="Palatino Linotype" w:hAnsi="Palatino Linotype"/>
                <w:iCs/>
                <w:color w:val="000000" w:themeColor="text1"/>
                <w:sz w:val="16"/>
                <w:szCs w:val="16"/>
                <w:lang w:val="en-US"/>
              </w:rPr>
              <w:t>x.xx.202x</w:t>
            </w:r>
          </w:p>
        </w:tc>
        <w:tc>
          <w:tcPr>
            <w:tcW w:w="2834" w:type="dxa"/>
            <w:gridSpan w:val="2"/>
            <w:vAlign w:val="center"/>
          </w:tcPr>
          <w:p w14:paraId="1E0D87CC" w14:textId="77777777" w:rsidR="00974540" w:rsidRPr="00A77ADF" w:rsidRDefault="00974540" w:rsidP="001673CB">
            <w:pPr>
              <w:jc w:val="center"/>
              <w:rPr>
                <w:rFonts w:ascii="Palatino Linotype" w:eastAsiaTheme="majorEastAsia" w:hAnsi="Palatino Linotype" w:cstheme="majorBidi"/>
                <w:b/>
                <w:noProof/>
                <w:color w:val="000000" w:themeColor="text1"/>
                <w:sz w:val="18"/>
                <w:szCs w:val="18"/>
                <w:lang w:val="en-US"/>
              </w:rPr>
            </w:pPr>
            <w:r w:rsidRPr="00A77ADF">
              <w:rPr>
                <w:rFonts w:ascii="Palatino Linotype" w:hAnsi="Palatino Linotype"/>
                <w:iCs/>
                <w:color w:val="000000" w:themeColor="text1"/>
                <w:sz w:val="16"/>
                <w:szCs w:val="16"/>
                <w:lang w:val="en-US"/>
              </w:rPr>
              <w:t>10.29228/ijlet.xxxxx</w:t>
            </w:r>
          </w:p>
        </w:tc>
      </w:tr>
      <w:tr w:rsidR="00974540" w14:paraId="6472A611" w14:textId="77777777" w:rsidTr="00974540">
        <w:trPr>
          <w:trHeight w:val="340"/>
        </w:trPr>
        <w:tc>
          <w:tcPr>
            <w:tcW w:w="1560" w:type="dxa"/>
            <w:vAlign w:val="center"/>
          </w:tcPr>
          <w:p w14:paraId="0BACAB13" w14:textId="77777777" w:rsidR="00974540" w:rsidRDefault="00974540" w:rsidP="001673CB">
            <w:pPr>
              <w:jc w:val="center"/>
              <w:rPr>
                <w:rFonts w:ascii="Palatino Linotype" w:eastAsiaTheme="majorEastAsia" w:hAnsi="Palatino Linotype" w:cstheme="majorBidi"/>
                <w:b/>
                <w:noProof/>
                <w:color w:val="000000" w:themeColor="text1"/>
                <w:sz w:val="18"/>
                <w:szCs w:val="18"/>
                <w:lang w:val="en-US"/>
              </w:rPr>
            </w:pPr>
          </w:p>
        </w:tc>
        <w:tc>
          <w:tcPr>
            <w:tcW w:w="1985" w:type="dxa"/>
            <w:gridSpan w:val="2"/>
            <w:vAlign w:val="center"/>
          </w:tcPr>
          <w:p w14:paraId="7A2BAADA" w14:textId="77777777" w:rsidR="00974540" w:rsidRPr="00A77ADF" w:rsidRDefault="00974540" w:rsidP="001673CB">
            <w:pPr>
              <w:jc w:val="center"/>
              <w:rPr>
                <w:rFonts w:ascii="Palatino Linotype" w:hAnsi="Palatino Linotype"/>
                <w:iCs/>
                <w:color w:val="000000" w:themeColor="text1"/>
                <w:sz w:val="16"/>
                <w:szCs w:val="16"/>
                <w:lang w:val="en-US"/>
              </w:rPr>
            </w:pPr>
          </w:p>
        </w:tc>
        <w:tc>
          <w:tcPr>
            <w:tcW w:w="1985" w:type="dxa"/>
            <w:vAlign w:val="center"/>
          </w:tcPr>
          <w:p w14:paraId="78465AD0" w14:textId="77777777" w:rsidR="00974540" w:rsidRPr="00A77ADF" w:rsidRDefault="00974540" w:rsidP="001673CB">
            <w:pPr>
              <w:jc w:val="center"/>
              <w:rPr>
                <w:rFonts w:ascii="Palatino Linotype" w:hAnsi="Palatino Linotype"/>
                <w:iCs/>
                <w:color w:val="000000" w:themeColor="text1"/>
                <w:sz w:val="16"/>
                <w:szCs w:val="16"/>
                <w:lang w:val="en-US"/>
              </w:rPr>
            </w:pPr>
          </w:p>
        </w:tc>
        <w:tc>
          <w:tcPr>
            <w:tcW w:w="1985" w:type="dxa"/>
            <w:vAlign w:val="center"/>
          </w:tcPr>
          <w:p w14:paraId="3E16D3E0" w14:textId="77777777" w:rsidR="00974540" w:rsidRPr="00A77ADF" w:rsidRDefault="00974540" w:rsidP="001673CB">
            <w:pPr>
              <w:jc w:val="center"/>
              <w:rPr>
                <w:rFonts w:ascii="Palatino Linotype" w:hAnsi="Palatino Linotype"/>
                <w:iCs/>
                <w:color w:val="000000" w:themeColor="text1"/>
                <w:sz w:val="16"/>
                <w:szCs w:val="16"/>
                <w:lang w:val="en-US"/>
              </w:rPr>
            </w:pPr>
          </w:p>
        </w:tc>
        <w:tc>
          <w:tcPr>
            <w:tcW w:w="2834" w:type="dxa"/>
            <w:gridSpan w:val="2"/>
            <w:vAlign w:val="center"/>
          </w:tcPr>
          <w:p w14:paraId="0CCB0B06" w14:textId="77777777" w:rsidR="00974540" w:rsidRPr="00A77ADF" w:rsidRDefault="00974540" w:rsidP="001673CB">
            <w:pPr>
              <w:jc w:val="center"/>
              <w:rPr>
                <w:rFonts w:ascii="Palatino Linotype" w:hAnsi="Palatino Linotype"/>
                <w:iCs/>
                <w:color w:val="000000" w:themeColor="text1"/>
                <w:sz w:val="16"/>
                <w:szCs w:val="16"/>
                <w:lang w:val="en-US"/>
              </w:rPr>
            </w:pPr>
          </w:p>
        </w:tc>
      </w:tr>
      <w:tr w:rsidR="00974540" w14:paraId="7C2A3357" w14:textId="77777777" w:rsidTr="00E105E8">
        <w:trPr>
          <w:trHeight w:val="340"/>
        </w:trPr>
        <w:tc>
          <w:tcPr>
            <w:tcW w:w="1560" w:type="dxa"/>
            <w:vAlign w:val="center"/>
          </w:tcPr>
          <w:p w14:paraId="45AA1899" w14:textId="51D9A266" w:rsidR="00974540" w:rsidRDefault="00974540" w:rsidP="001673CB">
            <w:pPr>
              <w:jc w:val="center"/>
              <w:rPr>
                <w:rFonts w:ascii="Palatino Linotype" w:eastAsiaTheme="majorEastAsia" w:hAnsi="Palatino Linotype" w:cstheme="majorBidi"/>
                <w:b/>
                <w:noProof/>
                <w:color w:val="000000" w:themeColor="text1"/>
                <w:sz w:val="18"/>
                <w:szCs w:val="18"/>
                <w:lang w:val="en-US"/>
              </w:rPr>
            </w:pPr>
            <w:r>
              <w:rPr>
                <w:rFonts w:ascii="Palatino Linotype" w:eastAsiaTheme="majorEastAsia" w:hAnsi="Palatino Linotype" w:cstheme="majorBidi"/>
                <w:b/>
                <w:noProof/>
                <w:color w:val="000000" w:themeColor="text1"/>
                <w:sz w:val="18"/>
                <w:szCs w:val="18"/>
                <w:lang w:val="en-US"/>
              </w:rPr>
              <w:t>Reference Kaynakça</w:t>
            </w:r>
          </w:p>
        </w:tc>
        <w:tc>
          <w:tcPr>
            <w:tcW w:w="8789" w:type="dxa"/>
            <w:gridSpan w:val="6"/>
            <w:vAlign w:val="center"/>
          </w:tcPr>
          <w:p w14:paraId="3AE19BFE" w14:textId="69302D4F" w:rsidR="00974540" w:rsidRPr="00A77ADF" w:rsidRDefault="0038052F" w:rsidP="007F0D80">
            <w:pPr>
              <w:jc w:val="both"/>
              <w:rPr>
                <w:rFonts w:ascii="Palatino Linotype" w:hAnsi="Palatino Linotype"/>
                <w:iCs/>
                <w:color w:val="000000" w:themeColor="text1"/>
                <w:sz w:val="16"/>
                <w:szCs w:val="16"/>
                <w:lang w:val="en-US"/>
              </w:rPr>
            </w:pPr>
            <w:r>
              <w:rPr>
                <w:rFonts w:ascii="Palatino Linotype" w:hAnsi="Palatino Linotype"/>
                <w:iCs/>
                <w:color w:val="000000" w:themeColor="text1"/>
                <w:sz w:val="16"/>
                <w:szCs w:val="16"/>
                <w:lang w:val="en-US"/>
              </w:rPr>
              <w:t>Do not write here. Reference information will be added if only the paper gets accepted for publication</w:t>
            </w:r>
            <w:r w:rsidR="004D2500">
              <w:rPr>
                <w:rFonts w:ascii="Palatino Linotype" w:hAnsi="Palatino Linotype"/>
                <w:iCs/>
                <w:color w:val="000000" w:themeColor="text1"/>
                <w:sz w:val="16"/>
                <w:szCs w:val="16"/>
                <w:lang w:val="en-US"/>
              </w:rPr>
              <w:t xml:space="preserve">. </w:t>
            </w:r>
            <w:r w:rsidR="004D2500" w:rsidRPr="00401029">
              <w:rPr>
                <w:rFonts w:ascii="Palatino Linotype" w:hAnsi="Palatino Linotype"/>
                <w:iCs/>
                <w:color w:val="000000" w:themeColor="text1"/>
                <w:sz w:val="16"/>
                <w:szCs w:val="16"/>
              </w:rPr>
              <w:t>Bu bölüme dokunmayınız. Çalışmanızın yayına kabul edilmesi halinde referans bilgileri bu bölüme girilecektir</w:t>
            </w:r>
            <w:r w:rsidR="00974540" w:rsidRPr="00585CF0">
              <w:rPr>
                <w:rFonts w:ascii="Palatino Linotype" w:hAnsi="Palatino Linotype"/>
                <w:iCs/>
                <w:color w:val="000000" w:themeColor="text1"/>
                <w:sz w:val="16"/>
                <w:szCs w:val="16"/>
              </w:rPr>
              <w:t>.</w:t>
            </w:r>
            <w:r w:rsidR="00974540" w:rsidRPr="00A77ADF">
              <w:rPr>
                <w:rFonts w:ascii="Palatino Linotype" w:hAnsi="Palatino Linotype"/>
                <w:iCs/>
                <w:color w:val="000000" w:themeColor="text1"/>
                <w:sz w:val="16"/>
                <w:szCs w:val="16"/>
                <w:lang w:val="en-US"/>
              </w:rPr>
              <w:t xml:space="preserve"> </w:t>
            </w:r>
            <w:r w:rsidR="00974540" w:rsidRPr="00A77ADF">
              <w:rPr>
                <w:rFonts w:ascii="Palatino Linotype" w:hAnsi="Palatino Linotype"/>
                <w:i/>
                <w:color w:val="000000" w:themeColor="text1"/>
                <w:sz w:val="16"/>
                <w:szCs w:val="16"/>
                <w:lang w:val="en-US"/>
              </w:rPr>
              <w:t>International Journal of Languages’ Education and Teaching</w:t>
            </w:r>
            <w:r w:rsidR="00974540">
              <w:rPr>
                <w:rFonts w:ascii="Palatino Linotype" w:hAnsi="Palatino Linotype"/>
                <w:iCs/>
                <w:color w:val="000000" w:themeColor="text1"/>
                <w:sz w:val="16"/>
                <w:szCs w:val="16"/>
                <w:lang w:val="en-US"/>
              </w:rPr>
              <w:t>, xx</w:t>
            </w:r>
            <w:r w:rsidR="00974540" w:rsidRPr="00A77ADF">
              <w:rPr>
                <w:rFonts w:ascii="Palatino Linotype" w:hAnsi="Palatino Linotype"/>
                <w:iCs/>
                <w:color w:val="000000" w:themeColor="text1"/>
                <w:sz w:val="16"/>
                <w:szCs w:val="16"/>
                <w:lang w:val="en-US"/>
              </w:rPr>
              <w:t>(</w:t>
            </w:r>
            <w:r w:rsidR="00974540">
              <w:rPr>
                <w:rFonts w:ascii="Palatino Linotype" w:hAnsi="Palatino Linotype"/>
                <w:iCs/>
                <w:color w:val="000000" w:themeColor="text1"/>
                <w:sz w:val="16"/>
                <w:szCs w:val="16"/>
                <w:lang w:val="en-US"/>
              </w:rPr>
              <w:t>x</w:t>
            </w:r>
            <w:r w:rsidR="00974540" w:rsidRPr="00A77ADF">
              <w:rPr>
                <w:rFonts w:ascii="Palatino Linotype" w:hAnsi="Palatino Linotype"/>
                <w:iCs/>
                <w:color w:val="000000" w:themeColor="text1"/>
                <w:sz w:val="16"/>
                <w:szCs w:val="16"/>
                <w:lang w:val="en-US"/>
              </w:rPr>
              <w:t xml:space="preserve">), </w:t>
            </w:r>
            <w:r w:rsidR="00974540">
              <w:rPr>
                <w:rFonts w:ascii="Palatino Linotype" w:hAnsi="Palatino Linotype"/>
                <w:iCs/>
                <w:color w:val="000000" w:themeColor="text1"/>
                <w:sz w:val="16"/>
                <w:szCs w:val="16"/>
                <w:lang w:val="en-US"/>
              </w:rPr>
              <w:t>xx</w:t>
            </w:r>
            <w:r w:rsidR="00974540" w:rsidRPr="00A77ADF">
              <w:rPr>
                <w:rFonts w:ascii="Palatino Linotype" w:hAnsi="Palatino Linotype"/>
                <w:iCs/>
                <w:color w:val="000000" w:themeColor="text1"/>
                <w:sz w:val="16"/>
                <w:szCs w:val="16"/>
                <w:lang w:val="en-US"/>
              </w:rPr>
              <w:t>-</w:t>
            </w:r>
            <w:r w:rsidR="00974540">
              <w:rPr>
                <w:rFonts w:ascii="Palatino Linotype" w:hAnsi="Palatino Linotype"/>
                <w:iCs/>
                <w:color w:val="000000" w:themeColor="text1"/>
                <w:sz w:val="16"/>
                <w:szCs w:val="16"/>
                <w:lang w:val="en-US"/>
              </w:rPr>
              <w:t>xx</w:t>
            </w:r>
            <w:r w:rsidR="00974540" w:rsidRPr="00A77ADF">
              <w:rPr>
                <w:rFonts w:ascii="Palatino Linotype" w:hAnsi="Palatino Linotype"/>
                <w:iCs/>
                <w:color w:val="000000" w:themeColor="text1"/>
                <w:sz w:val="16"/>
                <w:szCs w:val="16"/>
                <w:lang w:val="en-US"/>
              </w:rPr>
              <w:t>.</w:t>
            </w:r>
          </w:p>
        </w:tc>
      </w:tr>
    </w:tbl>
    <w:p w14:paraId="6864D56C" w14:textId="1D6577A5" w:rsidR="008A2BD8" w:rsidRDefault="00586FDB" w:rsidP="003F6D01">
      <w:pPr>
        <w:spacing w:before="120" w:after="120" w:line="276" w:lineRule="auto"/>
        <w:jc w:val="center"/>
        <w:rPr>
          <w:rFonts w:ascii="Palatino Linotype" w:hAnsi="Palatino Linotype"/>
          <w:b/>
        </w:rPr>
      </w:pPr>
      <w:r w:rsidRPr="006A53A7">
        <w:rPr>
          <w:rFonts w:ascii="Palatino Linotype" w:hAnsi="Palatino Linotype"/>
          <w:b/>
        </w:rPr>
        <w:lastRenderedPageBreak/>
        <w:t>Giriş</w:t>
      </w:r>
    </w:p>
    <w:p w14:paraId="5270419F" w14:textId="3216AF53" w:rsidR="00C42ABB" w:rsidRPr="006A53A7" w:rsidRDefault="00D5493A" w:rsidP="008A2BD8">
      <w:pPr>
        <w:spacing w:before="120" w:after="120" w:line="276" w:lineRule="auto"/>
        <w:jc w:val="center"/>
        <w:rPr>
          <w:rFonts w:ascii="Palatino Linotype" w:hAnsi="Palatino Linotype"/>
          <w:b/>
        </w:rPr>
      </w:pPr>
      <w:r>
        <w:rPr>
          <w:rFonts w:ascii="Palatino Linotype" w:hAnsi="Palatino Linotype"/>
          <w:b/>
        </w:rPr>
        <w:t>(Palatino linotype, 12 punto, aralık önce</w:t>
      </w:r>
      <w:r w:rsidR="00DB75E0">
        <w:rPr>
          <w:rFonts w:ascii="Palatino Linotype" w:hAnsi="Palatino Linotype"/>
          <w:b/>
        </w:rPr>
        <w:t xml:space="preserve"> 6nk sonra 6</w:t>
      </w:r>
      <w:r>
        <w:rPr>
          <w:rFonts w:ascii="Palatino Linotype" w:hAnsi="Palatino Linotype"/>
          <w:b/>
        </w:rPr>
        <w:t>nk, satır aralığı 1.15</w:t>
      </w:r>
      <w:r w:rsidR="003301F7">
        <w:rPr>
          <w:rFonts w:ascii="Palatino Linotype" w:hAnsi="Palatino Linotype"/>
          <w:b/>
        </w:rPr>
        <w:t>)</w:t>
      </w:r>
    </w:p>
    <w:p w14:paraId="37925D2F" w14:textId="3947FF69" w:rsidR="00DB75E0" w:rsidRDefault="00CE7A1B" w:rsidP="004F4443">
      <w:pPr>
        <w:spacing w:before="120" w:after="120" w:line="276" w:lineRule="auto"/>
        <w:ind w:firstLine="709"/>
        <w:jc w:val="both"/>
        <w:rPr>
          <w:rFonts w:ascii="Palatino Linotype" w:hAnsi="Palatino Linotype"/>
          <w:sz w:val="20"/>
          <w:szCs w:val="20"/>
        </w:rPr>
      </w:pPr>
      <w:r>
        <w:rPr>
          <w:rFonts w:ascii="Palatino Linotype" w:hAnsi="Palatino Linotype"/>
          <w:sz w:val="20"/>
          <w:szCs w:val="20"/>
        </w:rPr>
        <w:t xml:space="preserve">Yazı tipi Palatino linotype, 10 punto, </w:t>
      </w:r>
      <w:r w:rsidR="00DB75E0">
        <w:rPr>
          <w:rFonts w:ascii="Palatino Linotype" w:hAnsi="Palatino Linotype"/>
          <w:sz w:val="20"/>
          <w:szCs w:val="20"/>
        </w:rPr>
        <w:t xml:space="preserve">aralık önce 6nk sonra 6nk, satır aralığı 1.15. </w:t>
      </w:r>
      <w:r w:rsidR="00B246A8">
        <w:rPr>
          <w:rFonts w:ascii="Palatino Linotype" w:hAnsi="Palatino Linotype"/>
          <w:sz w:val="20"/>
          <w:szCs w:val="20"/>
        </w:rPr>
        <w:t>Yazı tipi Palatino linotype, 10 punto, aralık önce 6nk sonra 6nk, satır aralığı 1.15. 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r w:rsidR="00B246A8">
        <w:rPr>
          <w:rFonts w:ascii="Palatino Linotype" w:hAnsi="Palatino Linotype"/>
          <w:sz w:val="20"/>
          <w:szCs w:val="20"/>
        </w:rPr>
        <w:t>Yazı tipi Palatino linotype, 10 punto, aralık önce 6nk sonra 6nk, satır aralığı 1.15.</w:t>
      </w:r>
      <w:r w:rsidR="00B246A8" w:rsidRPr="00B246A8">
        <w:rPr>
          <w:rFonts w:ascii="Palatino Linotype" w:hAnsi="Palatino Linotype"/>
          <w:sz w:val="20"/>
          <w:szCs w:val="20"/>
        </w:rPr>
        <w:t xml:space="preserve"> </w:t>
      </w:r>
    </w:p>
    <w:p w14:paraId="050DA78C" w14:textId="3881EB36" w:rsidR="00B246A8" w:rsidRDefault="00B246A8" w:rsidP="00EC1192">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1D2CB2E5" w14:textId="701F33DE" w:rsidR="00A05CE3" w:rsidRPr="000C5295" w:rsidRDefault="008A2BD8" w:rsidP="003301F7">
      <w:pPr>
        <w:spacing w:before="120" w:after="120" w:line="276" w:lineRule="auto"/>
        <w:jc w:val="center"/>
        <w:rPr>
          <w:rFonts w:ascii="Palatino Linotype" w:hAnsi="Palatino Linotype"/>
          <w:b/>
        </w:rPr>
      </w:pPr>
      <w:r>
        <w:rPr>
          <w:rFonts w:ascii="Palatino Linotype" w:hAnsi="Palatino Linotype"/>
          <w:b/>
        </w:rPr>
        <w:t xml:space="preserve">Ana </w:t>
      </w:r>
      <w:r w:rsidR="00A05CE3" w:rsidRPr="000C5295">
        <w:rPr>
          <w:rFonts w:ascii="Palatino Linotype" w:hAnsi="Palatino Linotype"/>
          <w:b/>
        </w:rPr>
        <w:t>Başlık</w:t>
      </w:r>
      <w:r w:rsidR="00356AFB">
        <w:rPr>
          <w:rFonts w:ascii="Palatino Linotype" w:hAnsi="Palatino Linotype"/>
          <w:b/>
        </w:rPr>
        <w:t>lar</w:t>
      </w:r>
      <w:r w:rsidR="003301F7">
        <w:rPr>
          <w:rFonts w:ascii="Palatino Linotype" w:hAnsi="Palatino Linotype"/>
          <w:b/>
        </w:rPr>
        <w:t xml:space="preserve"> (Palatino linotype, 12 punto)</w:t>
      </w:r>
    </w:p>
    <w:p w14:paraId="3050EE60" w14:textId="11ED8EE5" w:rsidR="00651BE0" w:rsidRDefault="00651BE0" w:rsidP="00EC1192">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4B165D53" w14:textId="6473789A" w:rsidR="003301F7" w:rsidRDefault="00651BE0" w:rsidP="003301F7">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00824D65">
        <w:rPr>
          <w:rFonts w:ascii="Palatino Linotype" w:hAnsi="Palatino Linotype"/>
          <w:sz w:val="20"/>
          <w:szCs w:val="20"/>
        </w:rPr>
        <w:t xml:space="preserve"> Yazı tipi Palatino linotype, 10 punto, aralık önce 6nk sonra 6nk, satır aralığı 1.15. Yazı tipi Palatino linotype, 10 punto, aralık önce 6nk sonra 6nk, satır aralığı 1.15. </w:t>
      </w:r>
    </w:p>
    <w:p w14:paraId="461075C3" w14:textId="38820FF9" w:rsidR="003301F7" w:rsidRDefault="003301F7" w:rsidP="00EC1192">
      <w:pPr>
        <w:spacing w:before="120" w:after="120" w:line="276" w:lineRule="auto"/>
        <w:ind w:firstLine="708"/>
        <w:jc w:val="both"/>
        <w:rPr>
          <w:rFonts w:ascii="Palatino Linotype" w:hAnsi="Palatino Linotype"/>
          <w:sz w:val="20"/>
          <w:szCs w:val="20"/>
        </w:rPr>
      </w:pPr>
      <w:r w:rsidRPr="001545C4">
        <w:rPr>
          <w:rFonts w:ascii="Palatino Linotype" w:hAnsi="Palatino Linotype"/>
          <w:b/>
          <w:sz w:val="20"/>
        </w:rPr>
        <w:t>Alt Başlık</w:t>
      </w:r>
      <w:r w:rsidR="000F0D86">
        <w:rPr>
          <w:rFonts w:ascii="Palatino Linotype" w:hAnsi="Palatino Linotype"/>
          <w:b/>
          <w:sz w:val="20"/>
        </w:rPr>
        <w:t>lar</w:t>
      </w:r>
      <w:r w:rsidRPr="001545C4">
        <w:rPr>
          <w:rFonts w:ascii="Palatino Linotype" w:hAnsi="Palatino Linotype"/>
          <w:b/>
          <w:sz w:val="20"/>
        </w:rPr>
        <w:t xml:space="preserve"> (P</w:t>
      </w:r>
      <w:r>
        <w:rPr>
          <w:rFonts w:ascii="Palatino Linotype" w:hAnsi="Palatino Linotype"/>
          <w:b/>
          <w:sz w:val="20"/>
        </w:rPr>
        <w:t>alatino linotype, 10</w:t>
      </w:r>
      <w:r w:rsidRPr="001545C4">
        <w:rPr>
          <w:rFonts w:ascii="Palatino Linotype" w:hAnsi="Palatino Linotype"/>
          <w:b/>
          <w:sz w:val="20"/>
        </w:rPr>
        <w:t xml:space="preserve"> punto, aralık önce 6nk sonra 6nk, satır aralığı 1.15</w:t>
      </w:r>
      <w:r>
        <w:rPr>
          <w:rFonts w:ascii="Palatino Linotype" w:hAnsi="Palatino Linotype"/>
          <w:b/>
          <w:sz w:val="20"/>
        </w:rPr>
        <w:t>)</w:t>
      </w:r>
    </w:p>
    <w:p w14:paraId="3C2556F8" w14:textId="0D5425EC" w:rsidR="00651BE0" w:rsidRDefault="00651BE0" w:rsidP="00EC1192">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5EAF927F" w14:textId="4CA43382" w:rsidR="00DF3DBC" w:rsidRDefault="00DF3DBC" w:rsidP="00DF3DBC">
      <w:pPr>
        <w:spacing w:before="120" w:after="120" w:line="276" w:lineRule="auto"/>
        <w:ind w:firstLine="709"/>
        <w:jc w:val="both"/>
        <w:rPr>
          <w:rFonts w:ascii="Palatino Linotype" w:hAnsi="Palatino Linotype"/>
          <w:sz w:val="20"/>
          <w:szCs w:val="20"/>
        </w:rPr>
      </w:pPr>
      <w:r w:rsidRPr="001545C4">
        <w:rPr>
          <w:rFonts w:ascii="Palatino Linotype" w:hAnsi="Palatino Linotype"/>
          <w:b/>
          <w:sz w:val="20"/>
        </w:rPr>
        <w:lastRenderedPageBreak/>
        <w:t>Alt Başlık</w:t>
      </w:r>
      <w:r w:rsidR="00356AFB">
        <w:rPr>
          <w:rFonts w:ascii="Palatino Linotype" w:hAnsi="Palatino Linotype"/>
          <w:b/>
          <w:sz w:val="20"/>
        </w:rPr>
        <w:t>lar</w:t>
      </w:r>
      <w:r w:rsidRPr="001545C4">
        <w:rPr>
          <w:rFonts w:ascii="Palatino Linotype" w:hAnsi="Palatino Linotype"/>
          <w:b/>
          <w:sz w:val="20"/>
        </w:rPr>
        <w:t xml:space="preserve"> (P</w:t>
      </w:r>
      <w:r>
        <w:rPr>
          <w:rFonts w:ascii="Palatino Linotype" w:hAnsi="Palatino Linotype"/>
          <w:b/>
          <w:sz w:val="20"/>
        </w:rPr>
        <w:t>alatino linotype, 10</w:t>
      </w:r>
      <w:r w:rsidRPr="001545C4">
        <w:rPr>
          <w:rFonts w:ascii="Palatino Linotype" w:hAnsi="Palatino Linotype"/>
          <w:b/>
          <w:sz w:val="20"/>
        </w:rPr>
        <w:t xml:space="preserve"> punto, aralık önce 6nk sonra 6nk, satır aralığı 1.15</w:t>
      </w:r>
      <w:r>
        <w:rPr>
          <w:rFonts w:ascii="Palatino Linotype" w:hAnsi="Palatino Linotype"/>
          <w:b/>
          <w:sz w:val="20"/>
        </w:rPr>
        <w:t>)</w:t>
      </w:r>
    </w:p>
    <w:p w14:paraId="1093F6FE" w14:textId="1F9F89EB" w:rsidR="00DF3DBC" w:rsidRDefault="00DF3DBC" w:rsidP="00DF3DBC">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703F77A5" w14:textId="74BA2364" w:rsidR="00DF3DBC" w:rsidRDefault="00DF3DBC" w:rsidP="00DF3DBC">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10F5E112" w14:textId="43C83B97" w:rsidR="008A2BD8" w:rsidRDefault="008937D4" w:rsidP="009167EF">
      <w:pPr>
        <w:spacing w:before="120" w:after="120" w:line="276" w:lineRule="auto"/>
        <w:jc w:val="center"/>
        <w:rPr>
          <w:rFonts w:ascii="Palatino Linotype" w:hAnsi="Palatino Linotype"/>
          <w:b/>
          <w:szCs w:val="26"/>
        </w:rPr>
      </w:pPr>
      <w:r w:rsidRPr="006C0FB6">
        <w:rPr>
          <w:rFonts w:ascii="Palatino Linotype" w:hAnsi="Palatino Linotype"/>
          <w:b/>
          <w:szCs w:val="26"/>
        </w:rPr>
        <w:t>Sonuç</w:t>
      </w:r>
    </w:p>
    <w:p w14:paraId="32C12D4F" w14:textId="24FEAFE7" w:rsidR="00A05CE3" w:rsidRPr="006C0FB6" w:rsidRDefault="00EB53B4" w:rsidP="008A2BD8">
      <w:pPr>
        <w:spacing w:before="120" w:after="120" w:line="276" w:lineRule="auto"/>
        <w:jc w:val="center"/>
        <w:rPr>
          <w:rFonts w:ascii="Palatino Linotype" w:hAnsi="Palatino Linotype"/>
          <w:b/>
          <w:szCs w:val="26"/>
        </w:rPr>
      </w:pPr>
      <w:r w:rsidRPr="001C2714">
        <w:rPr>
          <w:rFonts w:ascii="Palatino Linotype" w:hAnsi="Palatino Linotype"/>
          <w:b/>
          <w:sz w:val="22"/>
        </w:rPr>
        <w:t>(P</w:t>
      </w:r>
      <w:r>
        <w:rPr>
          <w:rFonts w:ascii="Palatino Linotype" w:hAnsi="Palatino Linotype"/>
          <w:b/>
          <w:sz w:val="22"/>
        </w:rPr>
        <w:t>alatino linotype, 12</w:t>
      </w:r>
      <w:r w:rsidRPr="001C2714">
        <w:rPr>
          <w:rFonts w:ascii="Palatino Linotype" w:hAnsi="Palatino Linotype"/>
          <w:b/>
          <w:sz w:val="22"/>
        </w:rPr>
        <w:t xml:space="preserve"> punto, aralık önce 6nk sonra 6nk, satır aralığı 1.15</w:t>
      </w:r>
      <w:r w:rsidR="003301F7">
        <w:rPr>
          <w:rFonts w:ascii="Palatino Linotype" w:hAnsi="Palatino Linotype"/>
          <w:b/>
          <w:sz w:val="22"/>
        </w:rPr>
        <w:t>)</w:t>
      </w:r>
    </w:p>
    <w:p w14:paraId="37F40BA3" w14:textId="0FFD54A5" w:rsidR="001B3F84" w:rsidRDefault="001B3F84" w:rsidP="00EC1192">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39407DCD" w14:textId="16E74738" w:rsidR="00C95770" w:rsidRDefault="00C95770" w:rsidP="00EC1192">
      <w:pPr>
        <w:spacing w:before="120" w:after="120" w:line="276" w:lineRule="auto"/>
        <w:ind w:firstLine="708"/>
        <w:jc w:val="both"/>
        <w:rPr>
          <w:rFonts w:ascii="Palatino Linotype" w:hAnsi="Palatino Linotype"/>
          <w:sz w:val="20"/>
          <w:szCs w:val="20"/>
        </w:rPr>
      </w:pPr>
      <w:r>
        <w:rPr>
          <w:rFonts w:ascii="Palatino Linotype" w:hAnsi="Palatino Linotype"/>
          <w:sz w:val="20"/>
          <w:szCs w:val="20"/>
        </w:rPr>
        <w:t>Yazı tipi Palatino linotype, 10 punto, aralık önce 6nk sonra 6nk, satır aralığı 1.15. Yazı tipi Palatino linotype, 10 punto, aralık önce 6nk sonra 6nk, satır aralığı 1.15. 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r>
        <w:rPr>
          <w:rFonts w:ascii="Palatino Linotype" w:hAnsi="Palatino Linotype"/>
          <w:sz w:val="20"/>
          <w:szCs w:val="20"/>
        </w:rPr>
        <w:t>Yazı tipi Palatino linotype, 10 punto, aralık önce 6nk sonra 6nk, satır aralığı 1.15.</w:t>
      </w:r>
      <w:r w:rsidRPr="00B246A8">
        <w:rPr>
          <w:rFonts w:ascii="Palatino Linotype" w:hAnsi="Palatino Linotype"/>
          <w:sz w:val="20"/>
          <w:szCs w:val="20"/>
        </w:rPr>
        <w:t xml:space="preserve"> </w:t>
      </w:r>
    </w:p>
    <w:p w14:paraId="7569BEE5" w14:textId="77777777" w:rsidR="00B963C5" w:rsidRDefault="00B963C5" w:rsidP="00B963C5">
      <w:pPr>
        <w:spacing w:line="276" w:lineRule="auto"/>
        <w:jc w:val="both"/>
        <w:rPr>
          <w:rFonts w:ascii="Palatino Linotype" w:hAnsi="Palatino Linotype"/>
          <w:sz w:val="20"/>
          <w:szCs w:val="26"/>
        </w:rPr>
      </w:pPr>
    </w:p>
    <w:p w14:paraId="74CD4003" w14:textId="77777777" w:rsidR="00B963C5" w:rsidRPr="00F97269" w:rsidRDefault="00B963C5" w:rsidP="00B963C5">
      <w:pPr>
        <w:spacing w:line="276" w:lineRule="auto"/>
        <w:jc w:val="both"/>
        <w:rPr>
          <w:rFonts w:ascii="Palatino Linotype" w:hAnsi="Palatino Linotype"/>
          <w:b/>
          <w:bCs/>
          <w:sz w:val="20"/>
          <w:szCs w:val="26"/>
        </w:rPr>
      </w:pPr>
      <w:r w:rsidRPr="00F97269">
        <w:rPr>
          <w:rFonts w:ascii="Palatino Linotype" w:hAnsi="Palatino Linotype"/>
          <w:b/>
          <w:bCs/>
          <w:sz w:val="20"/>
          <w:szCs w:val="26"/>
        </w:rPr>
        <w:t>Örnek Tablo</w:t>
      </w:r>
    </w:p>
    <w:p w14:paraId="011DB7CB" w14:textId="77777777" w:rsidR="00B963C5" w:rsidRPr="000F08EB" w:rsidRDefault="00B963C5" w:rsidP="00B963C5">
      <w:pPr>
        <w:spacing w:before="120"/>
        <w:jc w:val="both"/>
        <w:rPr>
          <w:rFonts w:ascii="Palatino Linotype" w:hAnsi="Palatino Linotype"/>
          <w:sz w:val="20"/>
          <w:szCs w:val="26"/>
        </w:rPr>
      </w:pPr>
      <w:r w:rsidRPr="000F08EB">
        <w:rPr>
          <w:rFonts w:ascii="Palatino Linotype" w:hAnsi="Palatino Linotype"/>
          <w:b/>
          <w:sz w:val="20"/>
          <w:szCs w:val="26"/>
        </w:rPr>
        <w:t>Tablo X.</w:t>
      </w:r>
      <w:r>
        <w:rPr>
          <w:rFonts w:ascii="Palatino Linotype" w:hAnsi="Palatino Linotype"/>
          <w:b/>
          <w:sz w:val="20"/>
          <w:szCs w:val="26"/>
        </w:rPr>
        <w:t xml:space="preserve"> </w:t>
      </w:r>
      <w:r w:rsidRPr="000F08EB">
        <w:rPr>
          <w:rFonts w:ascii="Palatino Linotype" w:hAnsi="Palatino Linotype"/>
          <w:i/>
          <w:sz w:val="20"/>
          <w:szCs w:val="26"/>
        </w:rPr>
        <w:t xml:space="preserve">Tablonun </w:t>
      </w:r>
      <w:r>
        <w:rPr>
          <w:rFonts w:ascii="Palatino Linotype" w:hAnsi="Palatino Linotype"/>
          <w:i/>
          <w:sz w:val="20"/>
          <w:szCs w:val="26"/>
        </w:rPr>
        <w:t>başlığı (Palatino linotype, 10 punto, aralık önce 6nk sonra 0nk, satır aralığı tek (1).                    Tablo sağ, sol ve iç kenarlıklar kaldırılmalı.</w:t>
      </w:r>
    </w:p>
    <w:tbl>
      <w:tblPr>
        <w:tblStyle w:val="TabloKlavuzu"/>
        <w:tblW w:w="0" w:type="auto"/>
        <w:tblInd w:w="108" w:type="dxa"/>
        <w:tblLook w:val="04A0" w:firstRow="1" w:lastRow="0" w:firstColumn="1" w:lastColumn="0" w:noHBand="0" w:noVBand="1"/>
      </w:tblPr>
      <w:tblGrid>
        <w:gridCol w:w="1708"/>
        <w:gridCol w:w="1813"/>
        <w:gridCol w:w="1813"/>
        <w:gridCol w:w="1814"/>
        <w:gridCol w:w="1814"/>
      </w:tblGrid>
      <w:tr w:rsidR="00B963C5" w14:paraId="708905F8" w14:textId="77777777" w:rsidTr="00B70EA0">
        <w:tc>
          <w:tcPr>
            <w:tcW w:w="1734" w:type="dxa"/>
            <w:tcBorders>
              <w:left w:val="nil"/>
              <w:bottom w:val="single" w:sz="4" w:space="0" w:color="auto"/>
              <w:right w:val="nil"/>
            </w:tcBorders>
          </w:tcPr>
          <w:p w14:paraId="6C208E3B" w14:textId="77777777" w:rsidR="00B963C5" w:rsidRPr="000F08EB" w:rsidRDefault="00B963C5" w:rsidP="00B70EA0">
            <w:pPr>
              <w:jc w:val="center"/>
              <w:rPr>
                <w:rFonts w:ascii="Palatino Linotype" w:hAnsi="Palatino Linotype"/>
                <w:b/>
                <w:sz w:val="20"/>
                <w:szCs w:val="26"/>
              </w:rPr>
            </w:pPr>
            <w:r>
              <w:rPr>
                <w:rFonts w:ascii="Palatino Linotype" w:hAnsi="Palatino Linotype"/>
                <w:b/>
                <w:sz w:val="20"/>
                <w:szCs w:val="26"/>
              </w:rPr>
              <w:t>Başlık</w:t>
            </w:r>
          </w:p>
        </w:tc>
        <w:tc>
          <w:tcPr>
            <w:tcW w:w="1842" w:type="dxa"/>
            <w:tcBorders>
              <w:left w:val="nil"/>
              <w:bottom w:val="single" w:sz="4" w:space="0" w:color="auto"/>
              <w:right w:val="nil"/>
            </w:tcBorders>
          </w:tcPr>
          <w:p w14:paraId="37FD6313" w14:textId="77777777" w:rsidR="00B963C5" w:rsidRPr="000F08EB" w:rsidRDefault="00B963C5" w:rsidP="00B70EA0">
            <w:pPr>
              <w:jc w:val="center"/>
              <w:rPr>
                <w:rFonts w:ascii="Palatino Linotype" w:hAnsi="Palatino Linotype"/>
                <w:b/>
                <w:sz w:val="20"/>
                <w:szCs w:val="26"/>
              </w:rPr>
            </w:pPr>
            <w:r>
              <w:rPr>
                <w:rFonts w:ascii="Palatino Linotype" w:hAnsi="Palatino Linotype"/>
                <w:b/>
                <w:sz w:val="20"/>
                <w:szCs w:val="26"/>
              </w:rPr>
              <w:t>Başlık</w:t>
            </w:r>
          </w:p>
        </w:tc>
        <w:tc>
          <w:tcPr>
            <w:tcW w:w="1842" w:type="dxa"/>
            <w:tcBorders>
              <w:left w:val="nil"/>
              <w:bottom w:val="single" w:sz="4" w:space="0" w:color="auto"/>
              <w:right w:val="nil"/>
            </w:tcBorders>
          </w:tcPr>
          <w:p w14:paraId="0ECE95AA" w14:textId="77777777" w:rsidR="00B963C5" w:rsidRPr="000F08EB" w:rsidRDefault="00B963C5" w:rsidP="00B70EA0">
            <w:pPr>
              <w:jc w:val="center"/>
              <w:rPr>
                <w:rFonts w:ascii="Palatino Linotype" w:hAnsi="Palatino Linotype"/>
                <w:b/>
                <w:sz w:val="20"/>
                <w:szCs w:val="26"/>
              </w:rPr>
            </w:pPr>
            <w:r>
              <w:rPr>
                <w:rFonts w:ascii="Palatino Linotype" w:hAnsi="Palatino Linotype"/>
                <w:b/>
                <w:sz w:val="20"/>
                <w:szCs w:val="26"/>
              </w:rPr>
              <w:t>Başlık</w:t>
            </w:r>
          </w:p>
        </w:tc>
        <w:tc>
          <w:tcPr>
            <w:tcW w:w="1843" w:type="dxa"/>
            <w:tcBorders>
              <w:left w:val="nil"/>
              <w:bottom w:val="single" w:sz="4" w:space="0" w:color="auto"/>
              <w:right w:val="nil"/>
            </w:tcBorders>
          </w:tcPr>
          <w:p w14:paraId="2650525B" w14:textId="77777777" w:rsidR="00B963C5" w:rsidRPr="000F08EB" w:rsidRDefault="00B963C5" w:rsidP="00B70EA0">
            <w:pPr>
              <w:jc w:val="center"/>
              <w:rPr>
                <w:rFonts w:ascii="Palatino Linotype" w:hAnsi="Palatino Linotype"/>
                <w:b/>
                <w:sz w:val="20"/>
                <w:szCs w:val="26"/>
              </w:rPr>
            </w:pPr>
            <w:r>
              <w:rPr>
                <w:rFonts w:ascii="Palatino Linotype" w:hAnsi="Palatino Linotype"/>
                <w:b/>
                <w:sz w:val="20"/>
                <w:szCs w:val="26"/>
              </w:rPr>
              <w:t>Başlık</w:t>
            </w:r>
          </w:p>
        </w:tc>
        <w:tc>
          <w:tcPr>
            <w:tcW w:w="1843" w:type="dxa"/>
            <w:tcBorders>
              <w:left w:val="nil"/>
              <w:bottom w:val="single" w:sz="4" w:space="0" w:color="auto"/>
              <w:right w:val="nil"/>
            </w:tcBorders>
          </w:tcPr>
          <w:p w14:paraId="72743E5A" w14:textId="77777777" w:rsidR="00B963C5" w:rsidRPr="000F08EB" w:rsidRDefault="00B963C5" w:rsidP="00B70EA0">
            <w:pPr>
              <w:jc w:val="center"/>
              <w:rPr>
                <w:rFonts w:ascii="Palatino Linotype" w:hAnsi="Palatino Linotype"/>
                <w:b/>
                <w:sz w:val="20"/>
                <w:szCs w:val="26"/>
              </w:rPr>
            </w:pPr>
            <w:r>
              <w:rPr>
                <w:rFonts w:ascii="Palatino Linotype" w:hAnsi="Palatino Linotype"/>
                <w:b/>
                <w:sz w:val="20"/>
                <w:szCs w:val="26"/>
              </w:rPr>
              <w:t>Başlık</w:t>
            </w:r>
          </w:p>
        </w:tc>
      </w:tr>
      <w:tr w:rsidR="00B963C5" w14:paraId="0200CE6A" w14:textId="77777777" w:rsidTr="00B70EA0">
        <w:tc>
          <w:tcPr>
            <w:tcW w:w="1734" w:type="dxa"/>
            <w:tcBorders>
              <w:left w:val="nil"/>
              <w:bottom w:val="nil"/>
              <w:right w:val="nil"/>
            </w:tcBorders>
          </w:tcPr>
          <w:p w14:paraId="53B6DDEC"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Veri</w:t>
            </w:r>
          </w:p>
        </w:tc>
        <w:tc>
          <w:tcPr>
            <w:tcW w:w="1842" w:type="dxa"/>
            <w:tcBorders>
              <w:left w:val="nil"/>
              <w:bottom w:val="nil"/>
              <w:right w:val="nil"/>
            </w:tcBorders>
          </w:tcPr>
          <w:p w14:paraId="296C970E"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2" w:type="dxa"/>
            <w:tcBorders>
              <w:left w:val="nil"/>
              <w:bottom w:val="nil"/>
              <w:right w:val="nil"/>
            </w:tcBorders>
          </w:tcPr>
          <w:p w14:paraId="45EBB247"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3" w:type="dxa"/>
            <w:tcBorders>
              <w:left w:val="nil"/>
              <w:bottom w:val="nil"/>
              <w:right w:val="nil"/>
            </w:tcBorders>
          </w:tcPr>
          <w:p w14:paraId="7E231E7D"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3" w:type="dxa"/>
            <w:tcBorders>
              <w:left w:val="nil"/>
              <w:bottom w:val="nil"/>
              <w:right w:val="nil"/>
            </w:tcBorders>
          </w:tcPr>
          <w:p w14:paraId="2455934E"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r>
      <w:tr w:rsidR="00B963C5" w14:paraId="29280C39" w14:textId="77777777" w:rsidTr="00B70EA0">
        <w:tc>
          <w:tcPr>
            <w:tcW w:w="1734" w:type="dxa"/>
            <w:tcBorders>
              <w:top w:val="nil"/>
              <w:left w:val="nil"/>
              <w:bottom w:val="nil"/>
              <w:right w:val="nil"/>
            </w:tcBorders>
          </w:tcPr>
          <w:p w14:paraId="73FB5906"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Veri</w:t>
            </w:r>
          </w:p>
        </w:tc>
        <w:tc>
          <w:tcPr>
            <w:tcW w:w="1842" w:type="dxa"/>
            <w:tcBorders>
              <w:top w:val="nil"/>
              <w:left w:val="nil"/>
              <w:bottom w:val="nil"/>
              <w:right w:val="nil"/>
            </w:tcBorders>
          </w:tcPr>
          <w:p w14:paraId="0C9334F2"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2" w:type="dxa"/>
            <w:tcBorders>
              <w:top w:val="nil"/>
              <w:left w:val="nil"/>
              <w:bottom w:val="nil"/>
              <w:right w:val="nil"/>
            </w:tcBorders>
          </w:tcPr>
          <w:p w14:paraId="0662D267"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bottom w:val="nil"/>
              <w:right w:val="nil"/>
            </w:tcBorders>
          </w:tcPr>
          <w:p w14:paraId="182E6C86"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bottom w:val="nil"/>
              <w:right w:val="nil"/>
            </w:tcBorders>
          </w:tcPr>
          <w:p w14:paraId="4805FF82"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r>
      <w:tr w:rsidR="00B963C5" w14:paraId="0F00D05B" w14:textId="77777777" w:rsidTr="00B70EA0">
        <w:tc>
          <w:tcPr>
            <w:tcW w:w="1734" w:type="dxa"/>
            <w:tcBorders>
              <w:top w:val="nil"/>
              <w:left w:val="nil"/>
              <w:right w:val="nil"/>
            </w:tcBorders>
          </w:tcPr>
          <w:p w14:paraId="0069B310"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Veri</w:t>
            </w:r>
          </w:p>
        </w:tc>
        <w:tc>
          <w:tcPr>
            <w:tcW w:w="1842" w:type="dxa"/>
            <w:tcBorders>
              <w:top w:val="nil"/>
              <w:left w:val="nil"/>
              <w:right w:val="nil"/>
            </w:tcBorders>
          </w:tcPr>
          <w:p w14:paraId="720723CF"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2" w:type="dxa"/>
            <w:tcBorders>
              <w:top w:val="nil"/>
              <w:left w:val="nil"/>
              <w:right w:val="nil"/>
            </w:tcBorders>
          </w:tcPr>
          <w:p w14:paraId="16F5A27B"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right w:val="nil"/>
            </w:tcBorders>
          </w:tcPr>
          <w:p w14:paraId="6867084C"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c>
          <w:tcPr>
            <w:tcW w:w="1843" w:type="dxa"/>
            <w:tcBorders>
              <w:top w:val="nil"/>
              <w:left w:val="nil"/>
              <w:right w:val="nil"/>
            </w:tcBorders>
          </w:tcPr>
          <w:p w14:paraId="53B62D9D" w14:textId="77777777" w:rsidR="00B963C5" w:rsidRPr="00932C2C" w:rsidRDefault="00B963C5" w:rsidP="00B70EA0">
            <w:pPr>
              <w:jc w:val="center"/>
              <w:rPr>
                <w:rFonts w:ascii="Palatino Linotype" w:hAnsi="Palatino Linotype"/>
                <w:sz w:val="20"/>
                <w:szCs w:val="26"/>
              </w:rPr>
            </w:pPr>
            <w:r>
              <w:rPr>
                <w:rFonts w:ascii="Palatino Linotype" w:hAnsi="Palatino Linotype"/>
                <w:sz w:val="20"/>
                <w:szCs w:val="26"/>
              </w:rPr>
              <w:t>1.23</w:t>
            </w:r>
          </w:p>
        </w:tc>
      </w:tr>
    </w:tbl>
    <w:p w14:paraId="2D45F140" w14:textId="77777777" w:rsidR="00B963C5" w:rsidRPr="00CA444E" w:rsidRDefault="00B963C5" w:rsidP="00B963C5">
      <w:pPr>
        <w:spacing w:line="276" w:lineRule="auto"/>
        <w:jc w:val="both"/>
        <w:rPr>
          <w:rFonts w:ascii="Palatino Linotype" w:hAnsi="Palatino Linotype"/>
          <w:sz w:val="20"/>
          <w:szCs w:val="26"/>
        </w:rPr>
      </w:pPr>
    </w:p>
    <w:p w14:paraId="61DD511C" w14:textId="2B2A847F" w:rsidR="00B963C5" w:rsidRDefault="00B963C5" w:rsidP="00EC1192">
      <w:pPr>
        <w:spacing w:before="120" w:after="120" w:line="276" w:lineRule="auto"/>
        <w:ind w:firstLine="708"/>
        <w:jc w:val="both"/>
        <w:rPr>
          <w:rFonts w:ascii="Palatino Linotype" w:hAnsi="Palatino Linotype"/>
          <w:sz w:val="20"/>
          <w:szCs w:val="20"/>
        </w:rPr>
      </w:pPr>
    </w:p>
    <w:p w14:paraId="1929D30E" w14:textId="0EF35BBD" w:rsidR="00B963C5" w:rsidRDefault="00B963C5" w:rsidP="00EC1192">
      <w:pPr>
        <w:spacing w:before="120" w:after="120" w:line="276" w:lineRule="auto"/>
        <w:ind w:firstLine="708"/>
        <w:jc w:val="both"/>
        <w:rPr>
          <w:rFonts w:ascii="Palatino Linotype" w:hAnsi="Palatino Linotype"/>
          <w:sz w:val="20"/>
          <w:szCs w:val="20"/>
        </w:rPr>
      </w:pPr>
    </w:p>
    <w:p w14:paraId="29131B6E" w14:textId="26B6E0A9" w:rsidR="00B963C5" w:rsidRDefault="00B963C5" w:rsidP="00EC1192">
      <w:pPr>
        <w:spacing w:before="120" w:after="120" w:line="276" w:lineRule="auto"/>
        <w:ind w:firstLine="708"/>
        <w:jc w:val="both"/>
        <w:rPr>
          <w:rFonts w:ascii="Palatino Linotype" w:hAnsi="Palatino Linotype"/>
          <w:sz w:val="20"/>
          <w:szCs w:val="20"/>
        </w:rPr>
      </w:pPr>
    </w:p>
    <w:p w14:paraId="50D5819E" w14:textId="2A4C53A3" w:rsidR="00B963C5" w:rsidRDefault="00B963C5" w:rsidP="00EC1192">
      <w:pPr>
        <w:spacing w:before="120" w:after="120" w:line="276" w:lineRule="auto"/>
        <w:ind w:firstLine="708"/>
        <w:jc w:val="both"/>
        <w:rPr>
          <w:rFonts w:ascii="Palatino Linotype" w:hAnsi="Palatino Linotype"/>
          <w:sz w:val="20"/>
          <w:szCs w:val="20"/>
        </w:rPr>
      </w:pPr>
    </w:p>
    <w:p w14:paraId="4D315C5F" w14:textId="790D0D7A" w:rsidR="00B963C5" w:rsidRDefault="00B963C5" w:rsidP="00EC1192">
      <w:pPr>
        <w:spacing w:before="120" w:after="120" w:line="276" w:lineRule="auto"/>
        <w:ind w:firstLine="708"/>
        <w:jc w:val="both"/>
        <w:rPr>
          <w:rFonts w:ascii="Palatino Linotype" w:hAnsi="Palatino Linotype"/>
          <w:sz w:val="20"/>
          <w:szCs w:val="20"/>
        </w:rPr>
      </w:pPr>
    </w:p>
    <w:p w14:paraId="04CAFD2E" w14:textId="74F4B1E2" w:rsidR="00B963C5" w:rsidRDefault="00B963C5" w:rsidP="00EC1192">
      <w:pPr>
        <w:spacing w:before="120" w:after="120" w:line="276" w:lineRule="auto"/>
        <w:ind w:firstLine="708"/>
        <w:jc w:val="both"/>
        <w:rPr>
          <w:rFonts w:ascii="Palatino Linotype" w:hAnsi="Palatino Linotype"/>
          <w:sz w:val="20"/>
          <w:szCs w:val="20"/>
        </w:rPr>
      </w:pPr>
    </w:p>
    <w:p w14:paraId="6A591533" w14:textId="7972EE77" w:rsidR="00B963C5" w:rsidRDefault="00B963C5" w:rsidP="00EC1192">
      <w:pPr>
        <w:spacing w:before="120" w:after="120" w:line="276" w:lineRule="auto"/>
        <w:ind w:firstLine="708"/>
        <w:jc w:val="both"/>
        <w:rPr>
          <w:rFonts w:ascii="Palatino Linotype" w:hAnsi="Palatino Linotype"/>
          <w:sz w:val="20"/>
          <w:szCs w:val="20"/>
        </w:rPr>
      </w:pPr>
    </w:p>
    <w:p w14:paraId="16C0B955" w14:textId="7A92AD98" w:rsidR="00C95770" w:rsidRDefault="00CA444E" w:rsidP="00C95770">
      <w:pPr>
        <w:spacing w:before="120" w:after="120" w:line="276" w:lineRule="auto"/>
        <w:jc w:val="center"/>
        <w:rPr>
          <w:rFonts w:ascii="Palatino Linotype" w:hAnsi="Palatino Linotype"/>
          <w:b/>
          <w:szCs w:val="26"/>
        </w:rPr>
      </w:pPr>
      <w:r w:rsidRPr="00300871">
        <w:rPr>
          <w:rFonts w:ascii="Palatino Linotype" w:hAnsi="Palatino Linotype"/>
          <w:b/>
          <w:szCs w:val="26"/>
        </w:rPr>
        <w:lastRenderedPageBreak/>
        <w:t>Kaynakça</w:t>
      </w:r>
    </w:p>
    <w:p w14:paraId="4F24812A" w14:textId="2C773D59" w:rsidR="00CA444E" w:rsidRPr="00300871" w:rsidRDefault="00300871" w:rsidP="00C95770">
      <w:pPr>
        <w:spacing w:before="120" w:after="120" w:line="276" w:lineRule="auto"/>
        <w:jc w:val="center"/>
        <w:rPr>
          <w:rFonts w:ascii="Palatino Linotype" w:hAnsi="Palatino Linotype"/>
          <w:b/>
          <w:szCs w:val="26"/>
        </w:rPr>
      </w:pPr>
      <w:r w:rsidRPr="001C2714">
        <w:rPr>
          <w:rFonts w:ascii="Palatino Linotype" w:hAnsi="Palatino Linotype"/>
          <w:b/>
          <w:sz w:val="22"/>
        </w:rPr>
        <w:t>(P</w:t>
      </w:r>
      <w:r>
        <w:rPr>
          <w:rFonts w:ascii="Palatino Linotype" w:hAnsi="Palatino Linotype"/>
          <w:b/>
          <w:sz w:val="22"/>
        </w:rPr>
        <w:t>alatino linotype, 12</w:t>
      </w:r>
      <w:r w:rsidRPr="001C2714">
        <w:rPr>
          <w:rFonts w:ascii="Palatino Linotype" w:hAnsi="Palatino Linotype"/>
          <w:b/>
          <w:sz w:val="22"/>
        </w:rPr>
        <w:t xml:space="preserve"> punto, aralık önce 6nk sonra 6nk, satır aralığı 1.15</w:t>
      </w:r>
      <w:r w:rsidR="003301F7">
        <w:rPr>
          <w:rFonts w:ascii="Palatino Linotype" w:hAnsi="Palatino Linotype"/>
          <w:b/>
          <w:sz w:val="22"/>
        </w:rPr>
        <w:t>)</w:t>
      </w:r>
    </w:p>
    <w:p w14:paraId="5B667821" w14:textId="125CB656" w:rsidR="00827738" w:rsidRDefault="004B2633" w:rsidP="00827738">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w:t>
      </w:r>
      <w:r w:rsidR="00476AAD">
        <w:rPr>
          <w:rFonts w:ascii="Palatino Linotype" w:hAnsi="Palatino Linotype"/>
          <w:sz w:val="20"/>
          <w:szCs w:val="26"/>
        </w:rPr>
        <w:t>ı</w:t>
      </w:r>
      <w:r>
        <w:rPr>
          <w:rFonts w:ascii="Palatino Linotype" w:hAnsi="Palatino Linotype"/>
          <w:sz w:val="20"/>
          <w:szCs w:val="26"/>
        </w:rPr>
        <w:t>, A. (20</w:t>
      </w:r>
      <w:r w:rsidR="003C1BEF">
        <w:rPr>
          <w:rFonts w:ascii="Palatino Linotype" w:hAnsi="Palatino Linotype"/>
          <w:sz w:val="20"/>
          <w:szCs w:val="26"/>
        </w:rPr>
        <w:t>23</w:t>
      </w:r>
      <w:r>
        <w:rPr>
          <w:rFonts w:ascii="Palatino Linotype" w:hAnsi="Palatino Linotype"/>
          <w:sz w:val="20"/>
          <w:szCs w:val="26"/>
        </w:rPr>
        <w:t xml:space="preserve">). Çalışmanın </w:t>
      </w:r>
      <w:r w:rsidR="003F4131">
        <w:rPr>
          <w:rFonts w:ascii="Palatino Linotype" w:hAnsi="Palatino Linotype"/>
          <w:sz w:val="20"/>
          <w:szCs w:val="26"/>
        </w:rPr>
        <w:t>k</w:t>
      </w:r>
      <w:r>
        <w:rPr>
          <w:rFonts w:ascii="Palatino Linotype" w:hAnsi="Palatino Linotype"/>
          <w:sz w:val="20"/>
          <w:szCs w:val="26"/>
        </w:rPr>
        <w:t>ünyesi, yalnızca ilk harf</w:t>
      </w:r>
      <w:r w:rsidR="007466BD">
        <w:rPr>
          <w:rFonts w:ascii="Palatino Linotype" w:hAnsi="Palatino Linotype"/>
          <w:sz w:val="20"/>
          <w:szCs w:val="26"/>
        </w:rPr>
        <w:t>i</w:t>
      </w:r>
      <w:r>
        <w:rPr>
          <w:rFonts w:ascii="Palatino Linotype" w:hAnsi="Palatino Linotype"/>
          <w:sz w:val="20"/>
          <w:szCs w:val="26"/>
        </w:rPr>
        <w:t xml:space="preserve"> ve özel harfler büyük olacak</w:t>
      </w:r>
      <w:r w:rsidR="007466BD">
        <w:rPr>
          <w:rFonts w:ascii="Palatino Linotype" w:hAnsi="Palatino Linotype"/>
          <w:sz w:val="20"/>
          <w:szCs w:val="26"/>
        </w:rPr>
        <w:t>.</w:t>
      </w:r>
      <w:r w:rsidR="00A77323">
        <w:rPr>
          <w:rFonts w:ascii="Palatino Linotype" w:hAnsi="Palatino Linotype"/>
          <w:sz w:val="20"/>
          <w:szCs w:val="26"/>
        </w:rPr>
        <w:t xml:space="preserve"> (Palatino linotype 10, aralık önce 6nk sonra 0nk, satır aralığı 1.15</w:t>
      </w:r>
      <w:r w:rsidR="00ED5514">
        <w:rPr>
          <w:rFonts w:ascii="Palatino Linotype" w:hAnsi="Palatino Linotype"/>
          <w:sz w:val="20"/>
          <w:szCs w:val="26"/>
        </w:rPr>
        <w:t>)</w:t>
      </w:r>
      <w:r>
        <w:rPr>
          <w:rFonts w:ascii="Palatino Linotype" w:hAnsi="Palatino Linotype"/>
          <w:sz w:val="20"/>
          <w:szCs w:val="26"/>
        </w:rPr>
        <w:t>.</w:t>
      </w:r>
    </w:p>
    <w:p w14:paraId="1E3E2CB2" w14:textId="5E4D02A2" w:rsidR="00027D35" w:rsidRDefault="00027D35"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w:t>
      </w:r>
      <w:r w:rsidR="00476AAD">
        <w:rPr>
          <w:rFonts w:ascii="Palatino Linotype" w:hAnsi="Palatino Linotype"/>
          <w:sz w:val="20"/>
          <w:szCs w:val="26"/>
        </w:rPr>
        <w:t>ı</w:t>
      </w:r>
      <w:r>
        <w:rPr>
          <w:rFonts w:ascii="Palatino Linotype" w:hAnsi="Palatino Linotype"/>
          <w:sz w:val="20"/>
          <w:szCs w:val="26"/>
        </w:rPr>
        <w:t>, A.</w:t>
      </w:r>
      <w:r w:rsidR="00476AAD">
        <w:rPr>
          <w:rFonts w:ascii="Palatino Linotype" w:hAnsi="Palatino Linotype"/>
          <w:sz w:val="20"/>
          <w:szCs w:val="26"/>
        </w:rPr>
        <w:t>, &amp; Soyadı, A.</w:t>
      </w:r>
      <w:r>
        <w:rPr>
          <w:rFonts w:ascii="Palatino Linotype" w:hAnsi="Palatino Linotype"/>
          <w:sz w:val="20"/>
          <w:szCs w:val="26"/>
        </w:rPr>
        <w:t xml:space="preserve"> (20</w:t>
      </w:r>
      <w:r w:rsidR="003C1BEF">
        <w:rPr>
          <w:rFonts w:ascii="Palatino Linotype" w:hAnsi="Palatino Linotype"/>
          <w:sz w:val="20"/>
          <w:szCs w:val="26"/>
        </w:rPr>
        <w:t>23</w:t>
      </w:r>
      <w:r>
        <w:rPr>
          <w:rFonts w:ascii="Palatino Linotype" w:hAnsi="Palatino Linotype"/>
          <w:sz w:val="20"/>
          <w:szCs w:val="26"/>
        </w:rPr>
        <w:t xml:space="preserve">). Çalışmanın </w:t>
      </w:r>
      <w:r w:rsidR="003F4131">
        <w:rPr>
          <w:rFonts w:ascii="Palatino Linotype" w:hAnsi="Palatino Linotype"/>
          <w:sz w:val="20"/>
          <w:szCs w:val="26"/>
        </w:rPr>
        <w:t>k</w:t>
      </w:r>
      <w:r>
        <w:rPr>
          <w:rFonts w:ascii="Palatino Linotype" w:hAnsi="Palatino Linotype"/>
          <w:sz w:val="20"/>
          <w:szCs w:val="26"/>
        </w:rPr>
        <w:t>ünyesi, yalnızca ilk harf</w:t>
      </w:r>
      <w:r w:rsidR="007466BD">
        <w:rPr>
          <w:rFonts w:ascii="Palatino Linotype" w:hAnsi="Palatino Linotype"/>
          <w:sz w:val="20"/>
          <w:szCs w:val="26"/>
        </w:rPr>
        <w:t>i</w:t>
      </w:r>
      <w:r>
        <w:rPr>
          <w:rFonts w:ascii="Palatino Linotype" w:hAnsi="Palatino Linotype"/>
          <w:sz w:val="20"/>
          <w:szCs w:val="26"/>
        </w:rPr>
        <w:t xml:space="preserve"> ve özel harfler büyük olacak</w:t>
      </w:r>
      <w:r w:rsidR="007466BD">
        <w:rPr>
          <w:rFonts w:ascii="Palatino Linotype" w:hAnsi="Palatino Linotype"/>
          <w:sz w:val="20"/>
          <w:szCs w:val="26"/>
        </w:rPr>
        <w:t>.</w:t>
      </w:r>
      <w:r>
        <w:rPr>
          <w:rFonts w:ascii="Palatino Linotype" w:hAnsi="Palatino Linotype"/>
          <w:sz w:val="20"/>
          <w:szCs w:val="26"/>
        </w:rPr>
        <w:t xml:space="preserve"> (Palatino linotype 10, aralık önce 6nk sonra 0nk, satır aralığı 1.15).</w:t>
      </w:r>
    </w:p>
    <w:p w14:paraId="52457324" w14:textId="7B519140" w:rsidR="00027D35" w:rsidRDefault="00027D35"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Soyad</w:t>
      </w:r>
      <w:r w:rsidR="00476AAD">
        <w:rPr>
          <w:rFonts w:ascii="Palatino Linotype" w:hAnsi="Palatino Linotype"/>
          <w:sz w:val="20"/>
          <w:szCs w:val="26"/>
        </w:rPr>
        <w:t>ı</w:t>
      </w:r>
      <w:r>
        <w:rPr>
          <w:rFonts w:ascii="Palatino Linotype" w:hAnsi="Palatino Linotype"/>
          <w:sz w:val="20"/>
          <w:szCs w:val="26"/>
        </w:rPr>
        <w:t>, A.</w:t>
      </w:r>
      <w:r w:rsidR="00476AAD">
        <w:rPr>
          <w:rFonts w:ascii="Palatino Linotype" w:hAnsi="Palatino Linotype"/>
          <w:sz w:val="20"/>
          <w:szCs w:val="26"/>
        </w:rPr>
        <w:t>, Soyadı, A., &amp; Soyadı, A.</w:t>
      </w:r>
      <w:r>
        <w:rPr>
          <w:rFonts w:ascii="Palatino Linotype" w:hAnsi="Palatino Linotype"/>
          <w:sz w:val="20"/>
          <w:szCs w:val="26"/>
        </w:rPr>
        <w:t xml:space="preserve"> (20</w:t>
      </w:r>
      <w:r w:rsidR="003C1BEF">
        <w:rPr>
          <w:rFonts w:ascii="Palatino Linotype" w:hAnsi="Palatino Linotype"/>
          <w:sz w:val="20"/>
          <w:szCs w:val="26"/>
        </w:rPr>
        <w:t>23</w:t>
      </w:r>
      <w:r>
        <w:rPr>
          <w:rFonts w:ascii="Palatino Linotype" w:hAnsi="Palatino Linotype"/>
          <w:sz w:val="20"/>
          <w:szCs w:val="26"/>
        </w:rPr>
        <w:t xml:space="preserve">). Çalışmanın </w:t>
      </w:r>
      <w:r w:rsidR="003F4131">
        <w:rPr>
          <w:rFonts w:ascii="Palatino Linotype" w:hAnsi="Palatino Linotype"/>
          <w:sz w:val="20"/>
          <w:szCs w:val="26"/>
        </w:rPr>
        <w:t>k</w:t>
      </w:r>
      <w:r>
        <w:rPr>
          <w:rFonts w:ascii="Palatino Linotype" w:hAnsi="Palatino Linotype"/>
          <w:sz w:val="20"/>
          <w:szCs w:val="26"/>
        </w:rPr>
        <w:t>ünyesi, yalnızca ilk harf</w:t>
      </w:r>
      <w:r w:rsidR="007466BD">
        <w:rPr>
          <w:rFonts w:ascii="Palatino Linotype" w:hAnsi="Palatino Linotype"/>
          <w:sz w:val="20"/>
          <w:szCs w:val="26"/>
        </w:rPr>
        <w:t>i</w:t>
      </w:r>
      <w:r>
        <w:rPr>
          <w:rFonts w:ascii="Palatino Linotype" w:hAnsi="Palatino Linotype"/>
          <w:sz w:val="20"/>
          <w:szCs w:val="26"/>
        </w:rPr>
        <w:t xml:space="preserve"> ve özel harfler büyük olacak</w:t>
      </w:r>
      <w:r w:rsidR="007466BD">
        <w:rPr>
          <w:rFonts w:ascii="Palatino Linotype" w:hAnsi="Palatino Linotype"/>
          <w:sz w:val="20"/>
          <w:szCs w:val="26"/>
        </w:rPr>
        <w:t>.</w:t>
      </w:r>
      <w:r>
        <w:rPr>
          <w:rFonts w:ascii="Palatino Linotype" w:hAnsi="Palatino Linotype"/>
          <w:sz w:val="20"/>
          <w:szCs w:val="26"/>
        </w:rPr>
        <w:t xml:space="preserve"> (Palatino linotype 10, aralık önce 6nk sonra 0nk, satır aralığı 1.15).</w:t>
      </w:r>
    </w:p>
    <w:p w14:paraId="3470EA67" w14:textId="77777777" w:rsidR="007466BD" w:rsidRDefault="007466BD" w:rsidP="00027D35">
      <w:pPr>
        <w:spacing w:before="120" w:line="276" w:lineRule="auto"/>
        <w:ind w:left="567" w:hanging="567"/>
        <w:jc w:val="both"/>
        <w:rPr>
          <w:rFonts w:ascii="Palatino Linotype" w:hAnsi="Palatino Linotype"/>
          <w:b/>
          <w:sz w:val="20"/>
          <w:szCs w:val="26"/>
        </w:rPr>
      </w:pPr>
    </w:p>
    <w:p w14:paraId="58F90C26" w14:textId="03B857F7" w:rsidR="00827738" w:rsidRPr="00B963C5" w:rsidRDefault="00827738" w:rsidP="00B963C5">
      <w:pPr>
        <w:spacing w:before="120" w:line="276" w:lineRule="auto"/>
        <w:ind w:left="567" w:hanging="567"/>
        <w:jc w:val="center"/>
        <w:rPr>
          <w:rFonts w:ascii="Palatino Linotype" w:hAnsi="Palatino Linotype"/>
          <w:b/>
          <w:szCs w:val="26"/>
        </w:rPr>
      </w:pPr>
      <w:r w:rsidRPr="00B963C5">
        <w:rPr>
          <w:rFonts w:ascii="Palatino Linotype" w:hAnsi="Palatino Linotype"/>
          <w:b/>
          <w:szCs w:val="26"/>
        </w:rPr>
        <w:t xml:space="preserve">Örnek </w:t>
      </w:r>
      <w:r w:rsidR="007466BD" w:rsidRPr="00B963C5">
        <w:rPr>
          <w:rFonts w:ascii="Palatino Linotype" w:hAnsi="Palatino Linotype"/>
          <w:b/>
          <w:szCs w:val="26"/>
        </w:rPr>
        <w:t>Referans Gösterimleri</w:t>
      </w:r>
    </w:p>
    <w:p w14:paraId="4AFC7807" w14:textId="52D49A7A" w:rsidR="00827738" w:rsidRPr="00B963C5" w:rsidRDefault="00827738" w:rsidP="00027D35">
      <w:pPr>
        <w:spacing w:before="120" w:line="276" w:lineRule="auto"/>
        <w:ind w:left="567" w:hanging="567"/>
        <w:jc w:val="both"/>
        <w:rPr>
          <w:rFonts w:ascii="Palatino Linotype" w:hAnsi="Palatino Linotype"/>
          <w:b/>
          <w:szCs w:val="26"/>
        </w:rPr>
      </w:pPr>
      <w:r w:rsidRPr="00B963C5">
        <w:rPr>
          <w:rFonts w:ascii="Palatino Linotype" w:hAnsi="Palatino Linotype"/>
          <w:b/>
          <w:szCs w:val="26"/>
        </w:rPr>
        <w:t>Kitap</w:t>
      </w:r>
    </w:p>
    <w:p w14:paraId="4137264B" w14:textId="32CC3AF4" w:rsidR="00827738" w:rsidRDefault="00827738" w:rsidP="00027D35">
      <w:pPr>
        <w:spacing w:before="120" w:line="276" w:lineRule="auto"/>
        <w:ind w:left="567" w:hanging="567"/>
        <w:jc w:val="both"/>
        <w:rPr>
          <w:rFonts w:ascii="Palatino Linotype" w:hAnsi="Palatino Linotype"/>
          <w:sz w:val="20"/>
          <w:szCs w:val="26"/>
        </w:rPr>
      </w:pPr>
      <w:r w:rsidRPr="00827738">
        <w:rPr>
          <w:rFonts w:ascii="Palatino Linotype" w:hAnsi="Palatino Linotype"/>
          <w:sz w:val="20"/>
          <w:szCs w:val="26"/>
        </w:rPr>
        <w:t xml:space="preserve">Memiş, M. (2021). </w:t>
      </w:r>
      <w:r w:rsidRPr="00827738">
        <w:rPr>
          <w:rFonts w:ascii="Palatino Linotype" w:hAnsi="Palatino Linotype"/>
          <w:i/>
          <w:sz w:val="20"/>
          <w:szCs w:val="26"/>
        </w:rPr>
        <w:t>Yabancılara Türkçe öğretiminin güncel sorunları</w:t>
      </w:r>
      <w:r w:rsidRPr="00827738">
        <w:rPr>
          <w:rFonts w:ascii="Palatino Linotype" w:hAnsi="Palatino Linotype"/>
          <w:sz w:val="20"/>
          <w:szCs w:val="26"/>
        </w:rPr>
        <w:t>. Ankara: Pegem Akademik Yayınları.</w:t>
      </w:r>
    </w:p>
    <w:p w14:paraId="5FFE82D9" w14:textId="56CFF280" w:rsidR="00827738" w:rsidRDefault="00827738" w:rsidP="00027D35">
      <w:pPr>
        <w:spacing w:before="120" w:line="276" w:lineRule="auto"/>
        <w:ind w:left="567" w:hanging="567"/>
        <w:jc w:val="both"/>
        <w:rPr>
          <w:rFonts w:ascii="Palatino Linotype" w:hAnsi="Palatino Linotype"/>
          <w:sz w:val="20"/>
          <w:szCs w:val="26"/>
        </w:rPr>
      </w:pPr>
      <w:r w:rsidRPr="00827738">
        <w:rPr>
          <w:rFonts w:ascii="Palatino Linotype" w:hAnsi="Palatino Linotype"/>
          <w:sz w:val="20"/>
          <w:szCs w:val="26"/>
        </w:rPr>
        <w:t>Gün, M.</w:t>
      </w:r>
      <w:r>
        <w:rPr>
          <w:rFonts w:ascii="Palatino Linotype" w:hAnsi="Palatino Linotype"/>
          <w:sz w:val="20"/>
          <w:szCs w:val="26"/>
        </w:rPr>
        <w:t xml:space="preserve">, &amp; </w:t>
      </w:r>
      <w:r w:rsidRPr="00827738">
        <w:rPr>
          <w:rFonts w:ascii="Palatino Linotype" w:hAnsi="Palatino Linotype"/>
          <w:sz w:val="20"/>
          <w:szCs w:val="26"/>
        </w:rPr>
        <w:t xml:space="preserve">Memiş, M. (2022). </w:t>
      </w:r>
      <w:r w:rsidR="007652A0">
        <w:rPr>
          <w:rFonts w:ascii="Palatino Linotype" w:hAnsi="Palatino Linotype"/>
          <w:i/>
          <w:sz w:val="20"/>
          <w:szCs w:val="26"/>
        </w:rPr>
        <w:t>Konuşma e</w:t>
      </w:r>
      <w:r w:rsidRPr="007652A0">
        <w:rPr>
          <w:rFonts w:ascii="Palatino Linotype" w:hAnsi="Palatino Linotype"/>
          <w:i/>
          <w:sz w:val="20"/>
          <w:szCs w:val="26"/>
        </w:rPr>
        <w:t>ğitimi</w:t>
      </w:r>
      <w:r w:rsidRPr="00827738">
        <w:rPr>
          <w:rFonts w:ascii="Palatino Linotype" w:hAnsi="Palatino Linotype"/>
          <w:sz w:val="20"/>
          <w:szCs w:val="26"/>
        </w:rPr>
        <w:t>. Ankara: Nobel Akademik Yayıncılık.</w:t>
      </w:r>
    </w:p>
    <w:p w14:paraId="28C44EF5" w14:textId="61F00FD5" w:rsidR="00827738" w:rsidRPr="00B963C5" w:rsidRDefault="007466BD" w:rsidP="00027D35">
      <w:pPr>
        <w:spacing w:before="120" w:line="276" w:lineRule="auto"/>
        <w:ind w:left="567" w:hanging="567"/>
        <w:jc w:val="both"/>
        <w:rPr>
          <w:rFonts w:ascii="Palatino Linotype" w:hAnsi="Palatino Linotype"/>
          <w:b/>
          <w:szCs w:val="26"/>
        </w:rPr>
      </w:pPr>
      <w:r w:rsidRPr="00B963C5">
        <w:rPr>
          <w:rFonts w:ascii="Palatino Linotype" w:hAnsi="Palatino Linotype"/>
          <w:b/>
          <w:szCs w:val="26"/>
        </w:rPr>
        <w:t>Kitap Bölümü</w:t>
      </w:r>
    </w:p>
    <w:p w14:paraId="519C4D46" w14:textId="153083B7" w:rsidR="007466BD" w:rsidRDefault="007466BD"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Memiş, M.</w:t>
      </w:r>
      <w:r w:rsidRPr="007466BD">
        <w:rPr>
          <w:rFonts w:ascii="Palatino Linotype" w:hAnsi="Palatino Linotype"/>
          <w:sz w:val="20"/>
          <w:szCs w:val="26"/>
        </w:rPr>
        <w:t xml:space="preserve"> (2020). Türkçe öğretiminde okuma eğitimi. </w:t>
      </w:r>
      <w:r w:rsidR="003C46B1">
        <w:rPr>
          <w:rFonts w:ascii="Palatino Linotype" w:hAnsi="Palatino Linotype"/>
          <w:sz w:val="20"/>
          <w:szCs w:val="26"/>
        </w:rPr>
        <w:t xml:space="preserve">A. Z. Güven </w:t>
      </w:r>
      <w:r w:rsidRPr="007466BD">
        <w:rPr>
          <w:rFonts w:ascii="Palatino Linotype" w:hAnsi="Palatino Linotype"/>
          <w:sz w:val="20"/>
          <w:szCs w:val="26"/>
        </w:rPr>
        <w:t>(Ed.)</w:t>
      </w:r>
      <w:r w:rsidR="003C46B1">
        <w:rPr>
          <w:rFonts w:ascii="Palatino Linotype" w:hAnsi="Palatino Linotype"/>
          <w:sz w:val="20"/>
          <w:szCs w:val="26"/>
        </w:rPr>
        <w:t>,</w:t>
      </w:r>
      <w:r w:rsidRPr="007466BD">
        <w:rPr>
          <w:rFonts w:ascii="Palatino Linotype" w:hAnsi="Palatino Linotype"/>
          <w:sz w:val="20"/>
          <w:szCs w:val="26"/>
        </w:rPr>
        <w:t xml:space="preserve"> </w:t>
      </w:r>
      <w:r w:rsidRPr="007466BD">
        <w:rPr>
          <w:rFonts w:ascii="Palatino Linotype" w:hAnsi="Palatino Linotype"/>
          <w:i/>
          <w:sz w:val="20"/>
          <w:szCs w:val="26"/>
        </w:rPr>
        <w:t>Türkçe eğitimine genel bir bakış</w:t>
      </w:r>
      <w:r w:rsidRPr="007466BD">
        <w:rPr>
          <w:rFonts w:ascii="Palatino Linotype" w:hAnsi="Palatino Linotype"/>
          <w:sz w:val="20"/>
          <w:szCs w:val="26"/>
        </w:rPr>
        <w:t xml:space="preserve"> içinde (s. 75-134). Ankara: Pegem Akademi Yayınları.</w:t>
      </w:r>
    </w:p>
    <w:p w14:paraId="572F9B98" w14:textId="3DC32A9B" w:rsidR="007466BD" w:rsidRPr="007466BD" w:rsidRDefault="00E022C3"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 xml:space="preserve">Gün, M., &amp; </w:t>
      </w:r>
      <w:r w:rsidR="007466BD" w:rsidRPr="007466BD">
        <w:rPr>
          <w:rFonts w:ascii="Palatino Linotype" w:hAnsi="Palatino Linotype"/>
          <w:sz w:val="20"/>
          <w:szCs w:val="26"/>
        </w:rPr>
        <w:t xml:space="preserve">Memiş, </w:t>
      </w:r>
      <w:r w:rsidR="00DC7050">
        <w:rPr>
          <w:rFonts w:ascii="Palatino Linotype" w:hAnsi="Palatino Linotype"/>
          <w:sz w:val="20"/>
          <w:szCs w:val="26"/>
        </w:rPr>
        <w:t>M.</w:t>
      </w:r>
      <w:r w:rsidR="007466BD" w:rsidRPr="007466BD">
        <w:rPr>
          <w:rFonts w:ascii="Palatino Linotype" w:hAnsi="Palatino Linotype"/>
          <w:sz w:val="20"/>
          <w:szCs w:val="26"/>
        </w:rPr>
        <w:t xml:space="preserve"> (2019). Türkçe eğitim ve öğretiminin amaç ve ilkeleri. </w:t>
      </w:r>
      <w:r w:rsidR="003C46B1">
        <w:rPr>
          <w:rFonts w:ascii="Palatino Linotype" w:hAnsi="Palatino Linotype"/>
          <w:sz w:val="20"/>
          <w:szCs w:val="26"/>
        </w:rPr>
        <w:t>F. Topçuoğlu Ünal</w:t>
      </w:r>
      <w:r w:rsidR="007466BD" w:rsidRPr="007466BD">
        <w:rPr>
          <w:rFonts w:ascii="Palatino Linotype" w:hAnsi="Palatino Linotype"/>
          <w:sz w:val="20"/>
          <w:szCs w:val="26"/>
        </w:rPr>
        <w:t xml:space="preserve"> (Ed.)</w:t>
      </w:r>
      <w:r w:rsidR="003C46B1">
        <w:rPr>
          <w:rFonts w:ascii="Palatino Linotype" w:hAnsi="Palatino Linotype"/>
          <w:sz w:val="20"/>
          <w:szCs w:val="26"/>
        </w:rPr>
        <w:t>,</w:t>
      </w:r>
      <w:r w:rsidR="007466BD" w:rsidRPr="007466BD">
        <w:rPr>
          <w:rFonts w:ascii="Palatino Linotype" w:hAnsi="Palatino Linotype"/>
          <w:sz w:val="20"/>
          <w:szCs w:val="26"/>
        </w:rPr>
        <w:t xml:space="preserve"> </w:t>
      </w:r>
      <w:r w:rsidR="007466BD" w:rsidRPr="007466BD">
        <w:rPr>
          <w:rFonts w:ascii="Palatino Linotype" w:hAnsi="Palatino Linotype"/>
          <w:i/>
          <w:sz w:val="20"/>
          <w:szCs w:val="26"/>
        </w:rPr>
        <w:t>Türkçe öğrenme ve öğretim yaklaşımları</w:t>
      </w:r>
      <w:r w:rsidR="007466BD" w:rsidRPr="007466BD">
        <w:rPr>
          <w:rFonts w:ascii="Palatino Linotype" w:hAnsi="Palatino Linotype"/>
          <w:sz w:val="20"/>
          <w:szCs w:val="26"/>
        </w:rPr>
        <w:t xml:space="preserve"> içinde (s. 23-45). Ankara: Pegem Akademi Yayınları.</w:t>
      </w:r>
    </w:p>
    <w:p w14:paraId="72581663" w14:textId="44183C7A" w:rsidR="006B658A" w:rsidRPr="00B963C5" w:rsidRDefault="006B658A" w:rsidP="006B658A">
      <w:pPr>
        <w:spacing w:before="120" w:line="276" w:lineRule="auto"/>
        <w:ind w:left="567" w:hanging="567"/>
        <w:jc w:val="both"/>
        <w:rPr>
          <w:rFonts w:ascii="Palatino Linotype" w:hAnsi="Palatino Linotype"/>
          <w:b/>
          <w:szCs w:val="26"/>
        </w:rPr>
      </w:pPr>
      <w:r w:rsidRPr="00B963C5">
        <w:rPr>
          <w:rFonts w:ascii="Palatino Linotype" w:hAnsi="Palatino Linotype"/>
          <w:b/>
          <w:szCs w:val="26"/>
        </w:rPr>
        <w:t>Makale</w:t>
      </w:r>
    </w:p>
    <w:p w14:paraId="6213B01C" w14:textId="77777777" w:rsidR="007F4C2A" w:rsidRDefault="00D40A8C" w:rsidP="007F4C2A">
      <w:pPr>
        <w:spacing w:before="120" w:line="276" w:lineRule="auto"/>
        <w:ind w:left="567" w:hanging="567"/>
        <w:jc w:val="both"/>
        <w:rPr>
          <w:rFonts w:ascii="Palatino Linotype" w:hAnsi="Palatino Linotype"/>
          <w:sz w:val="20"/>
          <w:szCs w:val="26"/>
        </w:rPr>
      </w:pPr>
      <w:r w:rsidRPr="00D40A8C">
        <w:rPr>
          <w:rFonts w:ascii="Palatino Linotype" w:hAnsi="Palatino Linotype"/>
          <w:sz w:val="20"/>
          <w:szCs w:val="26"/>
        </w:rPr>
        <w:t xml:space="preserve">Memiş, M. R. (2018). </w:t>
      </w:r>
      <w:r w:rsidRPr="00D40A8C">
        <w:rPr>
          <w:rFonts w:ascii="Palatino Linotype" w:hAnsi="Palatino Linotype"/>
          <w:sz w:val="20"/>
          <w:szCs w:val="26"/>
          <w:lang w:val="en-US"/>
        </w:rPr>
        <w:t xml:space="preserve">The relationship between vocabulary learning strategies and vocabulary of learners of Turkish as foreign or second language. </w:t>
      </w:r>
      <w:r w:rsidRPr="00D40A8C">
        <w:rPr>
          <w:rFonts w:ascii="Palatino Linotype" w:hAnsi="Palatino Linotype"/>
          <w:i/>
          <w:sz w:val="20"/>
          <w:szCs w:val="26"/>
          <w:lang w:val="en-US"/>
        </w:rPr>
        <w:t>Educational Policy Analysis and Strategic Research</w:t>
      </w:r>
      <w:r w:rsidRPr="00D40A8C">
        <w:rPr>
          <w:rFonts w:ascii="Palatino Linotype" w:hAnsi="Palatino Linotype"/>
          <w:sz w:val="20"/>
          <w:szCs w:val="26"/>
          <w:lang w:val="en-US"/>
        </w:rPr>
        <w:t>, 13(4), 164-185. Doi: 10.29329/epasr.2018.178.10</w:t>
      </w:r>
      <w:r w:rsidRPr="00D40A8C">
        <w:rPr>
          <w:rFonts w:ascii="Palatino Linotype" w:hAnsi="Palatino Linotype"/>
          <w:sz w:val="20"/>
          <w:szCs w:val="26"/>
        </w:rPr>
        <w:t>.</w:t>
      </w:r>
    </w:p>
    <w:p w14:paraId="2414B9A4" w14:textId="0294A280" w:rsidR="007F4C2A" w:rsidRDefault="007F4C2A" w:rsidP="007F4C2A">
      <w:pPr>
        <w:spacing w:before="120" w:line="276" w:lineRule="auto"/>
        <w:ind w:left="567" w:hanging="567"/>
        <w:jc w:val="both"/>
        <w:rPr>
          <w:rFonts w:ascii="Palatino Linotype" w:hAnsi="Palatino Linotype"/>
          <w:sz w:val="20"/>
          <w:szCs w:val="26"/>
        </w:rPr>
      </w:pPr>
      <w:r w:rsidRPr="007F4C2A">
        <w:rPr>
          <w:rFonts w:ascii="Palatino Linotype" w:hAnsi="Palatino Linotype"/>
          <w:sz w:val="20"/>
          <w:szCs w:val="26"/>
        </w:rPr>
        <w:t>Memiş, M.</w:t>
      </w:r>
      <w:r w:rsidR="00FA4558">
        <w:rPr>
          <w:rFonts w:ascii="Palatino Linotype" w:hAnsi="Palatino Linotype"/>
          <w:sz w:val="20"/>
          <w:szCs w:val="26"/>
        </w:rPr>
        <w:t>,</w:t>
      </w:r>
      <w:r w:rsidRPr="007F4C2A">
        <w:rPr>
          <w:rFonts w:ascii="Palatino Linotype" w:hAnsi="Palatino Linotype"/>
          <w:sz w:val="20"/>
          <w:szCs w:val="26"/>
        </w:rPr>
        <w:t xml:space="preserve"> &amp; Kara, M. (2023). Yabancı/ikinci dil öğretiminde kelime hazinesini geliştirme yöntemleri. </w:t>
      </w:r>
      <w:r w:rsidRPr="007F4C2A">
        <w:rPr>
          <w:rFonts w:ascii="Palatino Linotype" w:hAnsi="Palatino Linotype"/>
          <w:i/>
          <w:sz w:val="20"/>
          <w:szCs w:val="26"/>
          <w:lang w:val="en-US"/>
        </w:rPr>
        <w:t>International Journal of Language Academy</w:t>
      </w:r>
      <w:r w:rsidRPr="007F4C2A">
        <w:rPr>
          <w:rFonts w:ascii="Palatino Linotype" w:hAnsi="Palatino Linotype"/>
          <w:sz w:val="20"/>
          <w:szCs w:val="26"/>
        </w:rPr>
        <w:t>, 11(2), 181-205. Doi: 10.29228/ijla.69563.</w:t>
      </w:r>
    </w:p>
    <w:p w14:paraId="6D9E3E38" w14:textId="54D37CC6" w:rsidR="00827738" w:rsidRDefault="008740CB" w:rsidP="00124A02">
      <w:pPr>
        <w:spacing w:before="120" w:line="276" w:lineRule="auto"/>
        <w:ind w:left="567" w:hanging="567"/>
        <w:jc w:val="both"/>
        <w:rPr>
          <w:rFonts w:ascii="Palatino Linotype" w:hAnsi="Palatino Linotype"/>
          <w:sz w:val="20"/>
          <w:szCs w:val="26"/>
        </w:rPr>
      </w:pPr>
      <w:r>
        <w:rPr>
          <w:rFonts w:ascii="Palatino Linotype" w:hAnsi="Palatino Linotype"/>
          <w:sz w:val="20"/>
          <w:szCs w:val="26"/>
        </w:rPr>
        <w:t xml:space="preserve">Memiş, M. R., &amp; </w:t>
      </w:r>
      <w:r w:rsidR="00124A02" w:rsidRPr="00124A02">
        <w:rPr>
          <w:rFonts w:ascii="Palatino Linotype" w:hAnsi="Palatino Linotype"/>
          <w:sz w:val="20"/>
          <w:szCs w:val="26"/>
        </w:rPr>
        <w:t xml:space="preserve">Erdem, M. D. (2013). Yabancı dil öğretiminde kullanılan yöntemler, kullanım özellikleri ve eleştiriler, </w:t>
      </w:r>
      <w:r w:rsidR="00124A02" w:rsidRPr="00124A02">
        <w:rPr>
          <w:rFonts w:ascii="Palatino Linotype" w:hAnsi="Palatino Linotype"/>
          <w:i/>
          <w:sz w:val="20"/>
          <w:szCs w:val="26"/>
          <w:lang w:val="en-US"/>
        </w:rPr>
        <w:t>Turkish Studies</w:t>
      </w:r>
      <w:r w:rsidR="00124A02" w:rsidRPr="00124A02">
        <w:rPr>
          <w:rFonts w:ascii="Palatino Linotype" w:hAnsi="Palatino Linotype"/>
          <w:sz w:val="20"/>
          <w:szCs w:val="26"/>
        </w:rPr>
        <w:t>, 8(9), 297-318. Doi: 10.7827/TurkishStudies.5089.</w:t>
      </w:r>
    </w:p>
    <w:p w14:paraId="75531BCE" w14:textId="0461740F" w:rsidR="004B698B" w:rsidRPr="00B963C5" w:rsidRDefault="004B698B" w:rsidP="00124A02">
      <w:pPr>
        <w:spacing w:before="120" w:line="276" w:lineRule="auto"/>
        <w:ind w:left="567" w:hanging="567"/>
        <w:jc w:val="both"/>
        <w:rPr>
          <w:rFonts w:ascii="Palatino Linotype" w:hAnsi="Palatino Linotype"/>
          <w:b/>
          <w:szCs w:val="26"/>
        </w:rPr>
      </w:pPr>
      <w:r w:rsidRPr="00B963C5">
        <w:rPr>
          <w:rFonts w:ascii="Palatino Linotype" w:hAnsi="Palatino Linotype"/>
          <w:b/>
          <w:szCs w:val="26"/>
        </w:rPr>
        <w:t>Bildiri Tam Metin</w:t>
      </w:r>
    </w:p>
    <w:p w14:paraId="56B25C12" w14:textId="2BAABE1B" w:rsidR="004B698B" w:rsidRDefault="00DC7050" w:rsidP="004B698B">
      <w:pPr>
        <w:spacing w:before="120" w:line="276" w:lineRule="auto"/>
        <w:ind w:left="567" w:hanging="567"/>
        <w:jc w:val="both"/>
        <w:rPr>
          <w:rFonts w:ascii="Palatino Linotype" w:hAnsi="Palatino Linotype"/>
          <w:sz w:val="20"/>
          <w:szCs w:val="26"/>
        </w:rPr>
      </w:pPr>
      <w:r>
        <w:rPr>
          <w:rFonts w:ascii="Palatino Linotype" w:hAnsi="Palatino Linotype"/>
          <w:sz w:val="20"/>
          <w:szCs w:val="26"/>
        </w:rPr>
        <w:t>Memiş, M.</w:t>
      </w:r>
      <w:r w:rsidR="004B698B" w:rsidRPr="004B698B">
        <w:rPr>
          <w:rFonts w:ascii="Palatino Linotype" w:hAnsi="Palatino Linotype"/>
          <w:sz w:val="20"/>
          <w:szCs w:val="26"/>
        </w:rPr>
        <w:t xml:space="preserve"> (2019). Türkçe </w:t>
      </w:r>
      <w:r w:rsidR="00FC51D9" w:rsidRPr="004B698B">
        <w:rPr>
          <w:rFonts w:ascii="Palatino Linotype" w:hAnsi="Palatino Linotype"/>
          <w:sz w:val="20"/>
          <w:szCs w:val="26"/>
        </w:rPr>
        <w:t>öğretmeni adaylarının yazma eğilimlerinin incelenmesi</w:t>
      </w:r>
      <w:r w:rsidR="004B698B" w:rsidRPr="004B698B">
        <w:rPr>
          <w:rFonts w:ascii="Palatino Linotype" w:hAnsi="Palatino Linotype"/>
          <w:sz w:val="20"/>
          <w:szCs w:val="26"/>
        </w:rPr>
        <w:t xml:space="preserve">. </w:t>
      </w:r>
      <w:r w:rsidR="004B698B" w:rsidRPr="00B632A9">
        <w:rPr>
          <w:rFonts w:ascii="Palatino Linotype" w:hAnsi="Palatino Linotype"/>
          <w:i/>
          <w:sz w:val="20"/>
          <w:szCs w:val="26"/>
        </w:rPr>
        <w:t>XI Uluslararası Dünya Dili Türkçe Sempozyumu</w:t>
      </w:r>
      <w:r w:rsidR="004B698B" w:rsidRPr="004B698B">
        <w:rPr>
          <w:rFonts w:ascii="Palatino Linotype" w:hAnsi="Palatino Linotype"/>
          <w:sz w:val="20"/>
          <w:szCs w:val="26"/>
        </w:rPr>
        <w:t xml:space="preserve"> </w:t>
      </w:r>
      <w:r w:rsidR="004B698B" w:rsidRPr="00036811">
        <w:rPr>
          <w:rFonts w:ascii="Palatino Linotype" w:hAnsi="Palatino Linotype"/>
          <w:i/>
          <w:sz w:val="20"/>
          <w:szCs w:val="26"/>
        </w:rPr>
        <w:t>16-18 Ekim 2019</w:t>
      </w:r>
      <w:r w:rsidR="00FC51D9">
        <w:rPr>
          <w:rFonts w:ascii="Palatino Linotype" w:hAnsi="Palatino Linotype"/>
          <w:sz w:val="20"/>
          <w:szCs w:val="26"/>
        </w:rPr>
        <w:t xml:space="preserve"> içinde (s. 1558-1565)</w:t>
      </w:r>
      <w:r w:rsidR="006A397B">
        <w:rPr>
          <w:rFonts w:ascii="Palatino Linotype" w:hAnsi="Palatino Linotype"/>
          <w:sz w:val="20"/>
          <w:szCs w:val="26"/>
        </w:rPr>
        <w:t>.</w:t>
      </w:r>
      <w:r w:rsidR="004B698B" w:rsidRPr="004B698B">
        <w:rPr>
          <w:rFonts w:ascii="Palatino Linotype" w:hAnsi="Palatino Linotype"/>
          <w:sz w:val="20"/>
          <w:szCs w:val="26"/>
        </w:rPr>
        <w:t xml:space="preserve"> Samsun/Türkiye.</w:t>
      </w:r>
    </w:p>
    <w:p w14:paraId="28CC7495" w14:textId="39375B45" w:rsidR="004B698B" w:rsidRDefault="004B698B" w:rsidP="004B698B">
      <w:pPr>
        <w:spacing w:before="120" w:line="276" w:lineRule="auto"/>
        <w:ind w:left="567" w:hanging="567"/>
        <w:jc w:val="both"/>
        <w:rPr>
          <w:rFonts w:ascii="Palatino Linotype" w:hAnsi="Palatino Linotype"/>
          <w:sz w:val="20"/>
          <w:szCs w:val="26"/>
        </w:rPr>
      </w:pPr>
      <w:r>
        <w:rPr>
          <w:rFonts w:ascii="Palatino Linotype" w:hAnsi="Palatino Linotype"/>
          <w:sz w:val="20"/>
          <w:szCs w:val="26"/>
        </w:rPr>
        <w:t xml:space="preserve">Gün, M., &amp; </w:t>
      </w:r>
      <w:r w:rsidR="00DC7050">
        <w:rPr>
          <w:rFonts w:ascii="Palatino Linotype" w:hAnsi="Palatino Linotype"/>
          <w:sz w:val="20"/>
          <w:szCs w:val="26"/>
        </w:rPr>
        <w:t>Memiş, M.</w:t>
      </w:r>
      <w:r w:rsidRPr="004B698B">
        <w:rPr>
          <w:rFonts w:ascii="Palatino Linotype" w:hAnsi="Palatino Linotype"/>
          <w:sz w:val="20"/>
          <w:szCs w:val="26"/>
        </w:rPr>
        <w:t xml:space="preserve"> (2016). İlköğretim </w:t>
      </w:r>
      <w:r w:rsidR="00E6075E" w:rsidRPr="004B698B">
        <w:rPr>
          <w:rFonts w:ascii="Palatino Linotype" w:hAnsi="Palatino Linotype"/>
          <w:sz w:val="20"/>
          <w:szCs w:val="26"/>
        </w:rPr>
        <w:t>yedinci sınıf öğrencilerinin bitişik eğik yazı kullanımı hakkındaki görüşlerinin değerlendirilmesi</w:t>
      </w:r>
      <w:r w:rsidR="00E6075E">
        <w:rPr>
          <w:rFonts w:ascii="Palatino Linotype" w:hAnsi="Palatino Linotype"/>
          <w:sz w:val="20"/>
          <w:szCs w:val="26"/>
        </w:rPr>
        <w:t>.</w:t>
      </w:r>
      <w:r w:rsidRPr="004B698B">
        <w:rPr>
          <w:rFonts w:ascii="Palatino Linotype" w:hAnsi="Palatino Linotype"/>
          <w:sz w:val="20"/>
          <w:szCs w:val="26"/>
        </w:rPr>
        <w:t xml:space="preserve"> </w:t>
      </w:r>
      <w:r w:rsidRPr="00E6075E">
        <w:rPr>
          <w:rFonts w:ascii="Palatino Linotype" w:hAnsi="Palatino Linotype"/>
          <w:i/>
          <w:sz w:val="20"/>
          <w:szCs w:val="26"/>
        </w:rPr>
        <w:t xml:space="preserve">II. Uluslararası Türk Kültür Coğrafyasında Eğitim ve Sosyal Bilimler </w:t>
      </w:r>
      <w:r w:rsidRPr="00036811">
        <w:rPr>
          <w:rFonts w:ascii="Palatino Linotype" w:hAnsi="Palatino Linotype"/>
          <w:i/>
          <w:sz w:val="20"/>
          <w:szCs w:val="26"/>
        </w:rPr>
        <w:t>Sempozyumu</w:t>
      </w:r>
      <w:r w:rsidR="007438D2" w:rsidRPr="00036811">
        <w:rPr>
          <w:rFonts w:ascii="Palatino Linotype" w:hAnsi="Palatino Linotype"/>
          <w:i/>
          <w:sz w:val="20"/>
          <w:szCs w:val="26"/>
        </w:rPr>
        <w:t xml:space="preserve"> </w:t>
      </w:r>
      <w:r w:rsidR="00FC51D9" w:rsidRPr="00036811">
        <w:rPr>
          <w:rFonts w:ascii="Palatino Linotype" w:hAnsi="Palatino Linotype"/>
          <w:i/>
          <w:sz w:val="20"/>
          <w:szCs w:val="26"/>
        </w:rPr>
        <w:t>5-7 Mayıs 2016</w:t>
      </w:r>
      <w:r w:rsidR="007438D2">
        <w:rPr>
          <w:rFonts w:ascii="Palatino Linotype" w:hAnsi="Palatino Linotype"/>
          <w:sz w:val="20"/>
          <w:szCs w:val="26"/>
        </w:rPr>
        <w:t xml:space="preserve"> içinde (s. </w:t>
      </w:r>
      <w:r w:rsidRPr="004B698B">
        <w:rPr>
          <w:rFonts w:ascii="Palatino Linotype" w:hAnsi="Palatino Linotype"/>
          <w:sz w:val="20"/>
          <w:szCs w:val="26"/>
        </w:rPr>
        <w:t>683-706</w:t>
      </w:r>
      <w:r w:rsidR="007438D2">
        <w:rPr>
          <w:rFonts w:ascii="Palatino Linotype" w:hAnsi="Palatino Linotype"/>
          <w:sz w:val="20"/>
          <w:szCs w:val="26"/>
        </w:rPr>
        <w:t>). Gaziantep: Türkiye</w:t>
      </w:r>
      <w:r w:rsidRPr="004B698B">
        <w:rPr>
          <w:rFonts w:ascii="Palatino Linotype" w:hAnsi="Palatino Linotype"/>
          <w:sz w:val="20"/>
          <w:szCs w:val="26"/>
        </w:rPr>
        <w:t>.</w:t>
      </w:r>
    </w:p>
    <w:p w14:paraId="5B140A74" w14:textId="77777777" w:rsidR="00FA7CBC" w:rsidRPr="00B963C5" w:rsidRDefault="00FA7CBC" w:rsidP="00FA7CBC">
      <w:pPr>
        <w:spacing w:before="120" w:line="276" w:lineRule="auto"/>
        <w:ind w:left="567" w:hanging="567"/>
        <w:jc w:val="both"/>
        <w:rPr>
          <w:rFonts w:ascii="Palatino Linotype" w:hAnsi="Palatino Linotype"/>
          <w:b/>
          <w:szCs w:val="26"/>
        </w:rPr>
      </w:pPr>
      <w:r w:rsidRPr="00B963C5">
        <w:rPr>
          <w:rFonts w:ascii="Palatino Linotype" w:hAnsi="Palatino Linotype"/>
          <w:b/>
          <w:szCs w:val="26"/>
        </w:rPr>
        <w:t>Tez</w:t>
      </w:r>
    </w:p>
    <w:p w14:paraId="478E7EFC" w14:textId="7E794994" w:rsidR="00827738" w:rsidRDefault="00FA7CBC" w:rsidP="00027D35">
      <w:pPr>
        <w:spacing w:before="120" w:line="276" w:lineRule="auto"/>
        <w:ind w:left="567" w:hanging="567"/>
        <w:jc w:val="both"/>
        <w:rPr>
          <w:rFonts w:ascii="Palatino Linotype" w:hAnsi="Palatino Linotype"/>
          <w:sz w:val="20"/>
          <w:szCs w:val="26"/>
        </w:rPr>
      </w:pPr>
      <w:r>
        <w:rPr>
          <w:rFonts w:ascii="Palatino Linotype" w:hAnsi="Palatino Linotype"/>
          <w:sz w:val="20"/>
          <w:szCs w:val="26"/>
        </w:rPr>
        <w:t xml:space="preserve">Memiş, M. R. (2018). </w:t>
      </w:r>
      <w:r w:rsidRPr="0035026F">
        <w:rPr>
          <w:rFonts w:ascii="Palatino Linotype" w:hAnsi="Palatino Linotype"/>
          <w:i/>
          <w:sz w:val="20"/>
          <w:szCs w:val="26"/>
        </w:rPr>
        <w:t>Yapım eki öğretiminin Türkçeyi yabancı dil olarak öğrenenlerin kelime hazinesi, kelime türetme becerisi ve okuduğunu anlama becerisi üzerindeki etkisi</w:t>
      </w:r>
      <w:r>
        <w:rPr>
          <w:rFonts w:ascii="Palatino Linotype" w:hAnsi="Palatino Linotype"/>
          <w:sz w:val="20"/>
          <w:szCs w:val="26"/>
        </w:rPr>
        <w:t>. Doktora tezi, Gazi Üniversitesi, Ankara.</w:t>
      </w:r>
    </w:p>
    <w:sectPr w:rsidR="00827738" w:rsidSect="009010AA">
      <w:headerReference w:type="even" r:id="rId8"/>
      <w:headerReference w:type="default" r:id="rId9"/>
      <w:footerReference w:type="even" r:id="rId10"/>
      <w:footerReference w:type="default" r:id="rId11"/>
      <w:headerReference w:type="first" r:id="rId12"/>
      <w:footerReference w:type="first" r:id="rId13"/>
      <w:pgSz w:w="11906" w:h="16838"/>
      <w:pgMar w:top="284" w:right="1418" w:bottom="284"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1E477" w14:textId="77777777" w:rsidR="00F41672" w:rsidRDefault="00F41672" w:rsidP="00C6352F">
      <w:r>
        <w:separator/>
      </w:r>
    </w:p>
  </w:endnote>
  <w:endnote w:type="continuationSeparator" w:id="0">
    <w:p w14:paraId="6A2588FD" w14:textId="77777777" w:rsidR="00F41672" w:rsidRDefault="00F41672" w:rsidP="00C6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BEB9" w14:textId="33478AA1" w:rsidR="004462BC" w:rsidRPr="008F50B0" w:rsidRDefault="00F41672" w:rsidP="004462BC">
    <w:pPr>
      <w:pStyle w:val="AltBilgi"/>
      <w:jc w:val="center"/>
      <w:rPr>
        <w:rFonts w:ascii="Comic Sans MS" w:hAnsi="Comic Sans MS"/>
        <w:color w:val="000000" w:themeColor="text1"/>
        <w:sz w:val="20"/>
      </w:rPr>
    </w:pPr>
    <w:r>
      <w:rPr>
        <w:noProof/>
        <w:color w:val="000000" w:themeColor="text1"/>
        <w:lang w:val="en-US"/>
      </w:rPr>
      <w:pict w14:anchorId="3DE9C2EA">
        <v:rect id="_x0000_i1027" alt="" style="width:453.6pt;height:.05pt;mso-width-percent:0;mso-height-percent:0;mso-width-percent:0;mso-height-percent:0" o:hralign="center" o:hrstd="t" o:hrnoshade="t" o:hr="t" fillcolor="black [3213]" stroked="f"/>
      </w:pict>
    </w:r>
    <w:r w:rsidR="004462BC" w:rsidRPr="008F50B0">
      <w:rPr>
        <w:rStyle w:val="Gl"/>
        <w:rFonts w:ascii="Comic Sans MS" w:hAnsi="Comic Sans MS"/>
        <w:color w:val="000000" w:themeColor="text1"/>
        <w:sz w:val="22"/>
        <w:lang w:val="en-US"/>
      </w:rPr>
      <w:t xml:space="preserve">International Journal of Languages’ Education and Teaching                                     </w:t>
    </w:r>
    <w:r w:rsidR="004462BC" w:rsidRPr="008F50B0">
      <w:rPr>
        <w:rFonts w:ascii="Comic Sans MS" w:hAnsi="Comic Sans MS"/>
        <w:i/>
        <w:color w:val="000000" w:themeColor="text1"/>
        <w:sz w:val="20"/>
        <w:lang w:val="en-US"/>
      </w:rPr>
      <w:t>Volume</w:t>
    </w:r>
    <w:r w:rsidR="002A3E53" w:rsidRPr="008F50B0">
      <w:rPr>
        <w:rFonts w:ascii="Comic Sans MS" w:hAnsi="Comic Sans MS"/>
        <w:i/>
        <w:color w:val="000000" w:themeColor="text1"/>
        <w:sz w:val="20"/>
        <w:lang w:val="en-US"/>
      </w:rPr>
      <w:t xml:space="preserve"> </w:t>
    </w:r>
    <w:r w:rsidR="00FE25E7">
      <w:rPr>
        <w:rFonts w:ascii="Comic Sans MS" w:hAnsi="Comic Sans MS"/>
        <w:i/>
        <w:color w:val="000000" w:themeColor="text1"/>
        <w:sz w:val="20"/>
        <w:lang w:val="en-US"/>
      </w:rPr>
      <w:t>xx</w:t>
    </w:r>
    <w:r w:rsidR="00B80C10" w:rsidRPr="008F50B0">
      <w:rPr>
        <w:rFonts w:ascii="Comic Sans MS" w:hAnsi="Comic Sans MS"/>
        <w:i/>
        <w:color w:val="000000" w:themeColor="text1"/>
        <w:sz w:val="20"/>
        <w:lang w:val="en-US"/>
      </w:rPr>
      <w:t xml:space="preserve">, Issue </w:t>
    </w:r>
    <w:r w:rsidR="00FE25E7">
      <w:rPr>
        <w:rFonts w:ascii="Comic Sans MS" w:hAnsi="Comic Sans MS"/>
        <w:i/>
        <w:color w:val="000000" w:themeColor="text1"/>
        <w:sz w:val="20"/>
        <w:lang w:val="en-US"/>
      </w:rPr>
      <w:t>x</w:t>
    </w:r>
    <w:r w:rsidR="004462BC" w:rsidRPr="008F50B0">
      <w:rPr>
        <w:rFonts w:ascii="Comic Sans MS" w:hAnsi="Comic Sans MS"/>
        <w:i/>
        <w:color w:val="000000" w:themeColor="text1"/>
        <w:sz w:val="20"/>
        <w:lang w:val="en-US"/>
      </w:rPr>
      <w:t xml:space="preserve">, </w:t>
    </w:r>
    <w:r w:rsidR="00FE25E7">
      <w:rPr>
        <w:rFonts w:ascii="Comic Sans MS" w:hAnsi="Comic Sans MS"/>
        <w:i/>
        <w:color w:val="000000" w:themeColor="text1"/>
        <w:sz w:val="20"/>
        <w:lang w:val="en-US"/>
      </w:rPr>
      <w:t>xxx</w:t>
    </w:r>
    <w:r w:rsidR="009C1CA7" w:rsidRPr="008F50B0">
      <w:rPr>
        <w:rFonts w:ascii="Comic Sans MS" w:hAnsi="Comic Sans MS"/>
        <w:i/>
        <w:color w:val="000000" w:themeColor="text1"/>
        <w:sz w:val="20"/>
        <w:lang w:val="en-US"/>
      </w:rPr>
      <w:t xml:space="preserve"> </w:t>
    </w:r>
    <w:r w:rsidR="002A3E53" w:rsidRPr="008F50B0">
      <w:rPr>
        <w:rFonts w:ascii="Comic Sans MS" w:hAnsi="Comic Sans MS"/>
        <w:i/>
        <w:color w:val="000000" w:themeColor="text1"/>
        <w:sz w:val="20"/>
        <w:lang w:val="en-US"/>
      </w:rPr>
      <w:t>202</w:t>
    </w:r>
    <w:r w:rsidR="00FE25E7">
      <w:rPr>
        <w:rFonts w:ascii="Comic Sans MS" w:hAnsi="Comic Sans MS"/>
        <w:i/>
        <w:color w:val="000000" w:themeColor="text1"/>
        <w:sz w:val="20"/>
        <w:lang w:val="en-US"/>
      </w:rPr>
      <w:t>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906B" w14:textId="66FE22D5" w:rsidR="00BB1C36" w:rsidRPr="008F50B0" w:rsidRDefault="00F41672" w:rsidP="00BB1C36">
    <w:pPr>
      <w:pStyle w:val="AltBilgi"/>
      <w:jc w:val="center"/>
      <w:rPr>
        <w:rFonts w:ascii="Comic Sans MS" w:hAnsi="Comic Sans MS"/>
        <w:color w:val="000000" w:themeColor="text1"/>
        <w:sz w:val="20"/>
      </w:rPr>
    </w:pPr>
    <w:r>
      <w:rPr>
        <w:noProof/>
        <w:color w:val="000000" w:themeColor="text1"/>
        <w:lang w:val="en-US"/>
      </w:rPr>
      <w:pict w14:anchorId="7EA807C2">
        <v:rect id="_x0000_i1028" alt="" style="width:453.6pt;height:.05pt;mso-width-percent:0;mso-height-percent:0;mso-width-percent:0;mso-height-percent:0" o:hralign="center" o:hrstd="t" o:hrnoshade="t" o:hr="t" fillcolor="black [3213]" stroked="f"/>
      </w:pict>
    </w:r>
    <w:r w:rsidR="00BB1C36" w:rsidRPr="008F50B0">
      <w:rPr>
        <w:rStyle w:val="Gl"/>
        <w:rFonts w:ascii="Comic Sans MS" w:hAnsi="Comic Sans MS"/>
        <w:color w:val="000000" w:themeColor="text1"/>
        <w:sz w:val="22"/>
        <w:lang w:val="en-US"/>
      </w:rPr>
      <w:t xml:space="preserve">International Journal of Languages’ Education and Teaching                                     </w:t>
    </w:r>
    <w:r w:rsidR="00FE25E7">
      <w:rPr>
        <w:rFonts w:ascii="Comic Sans MS" w:hAnsi="Comic Sans MS"/>
        <w:i/>
        <w:color w:val="000000" w:themeColor="text1"/>
        <w:sz w:val="20"/>
        <w:lang w:val="en-US"/>
      </w:rPr>
      <w:t>Volume xx</w:t>
    </w:r>
    <w:r w:rsidR="00A45336" w:rsidRPr="008F50B0">
      <w:rPr>
        <w:rFonts w:ascii="Comic Sans MS" w:hAnsi="Comic Sans MS"/>
        <w:i/>
        <w:color w:val="000000" w:themeColor="text1"/>
        <w:sz w:val="20"/>
        <w:lang w:val="en-US"/>
      </w:rPr>
      <w:t xml:space="preserve">, Issue </w:t>
    </w:r>
    <w:r w:rsidR="00FE25E7">
      <w:rPr>
        <w:rFonts w:ascii="Comic Sans MS" w:hAnsi="Comic Sans MS"/>
        <w:i/>
        <w:color w:val="000000" w:themeColor="text1"/>
        <w:sz w:val="20"/>
        <w:lang w:val="en-US"/>
      </w:rPr>
      <w:t>x</w:t>
    </w:r>
    <w:r w:rsidR="00A45336" w:rsidRPr="008F50B0">
      <w:rPr>
        <w:rFonts w:ascii="Comic Sans MS" w:hAnsi="Comic Sans MS"/>
        <w:i/>
        <w:color w:val="000000" w:themeColor="text1"/>
        <w:sz w:val="20"/>
        <w:lang w:val="en-US"/>
      </w:rPr>
      <w:t xml:space="preserve">, </w:t>
    </w:r>
    <w:r w:rsidR="00342390">
      <w:rPr>
        <w:rFonts w:ascii="Comic Sans MS" w:hAnsi="Comic Sans MS"/>
        <w:i/>
        <w:color w:val="000000" w:themeColor="text1"/>
        <w:sz w:val="20"/>
        <w:lang w:val="en-US"/>
      </w:rPr>
      <w:t>June</w:t>
    </w:r>
    <w:r w:rsidR="00FE25E7">
      <w:rPr>
        <w:rFonts w:ascii="Comic Sans MS" w:hAnsi="Comic Sans MS"/>
        <w:i/>
        <w:color w:val="000000" w:themeColor="text1"/>
        <w:sz w:val="20"/>
        <w:lang w:val="en-US"/>
      </w:rPr>
      <w:t xml:space="preserve"> 202x</w:t>
    </w:r>
  </w:p>
  <w:p w14:paraId="1306A0D1" w14:textId="536FAF61" w:rsidR="003E2229" w:rsidRPr="00BB1C36" w:rsidRDefault="003E2229" w:rsidP="00BB1C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5A0C" w14:textId="6F553EA9" w:rsidR="00ED065D" w:rsidRDefault="00ED065D">
    <w:pPr>
      <w:pStyle w:val="AltBilgi"/>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4"/>
      <w:gridCol w:w="8195"/>
    </w:tblGrid>
    <w:tr w:rsidR="00AD3643" w14:paraId="7EFD3ED8" w14:textId="77777777" w:rsidTr="009010AA">
      <w:tc>
        <w:tcPr>
          <w:tcW w:w="1444" w:type="dxa"/>
        </w:tcPr>
        <w:p w14:paraId="4ADEF584" w14:textId="3B068D00" w:rsidR="00AD3643" w:rsidRDefault="00AD3643" w:rsidP="00DA62E0">
          <w:pPr>
            <w:pStyle w:val="AltBilgi"/>
            <w:ind w:left="-113"/>
          </w:pPr>
          <w:r>
            <w:fldChar w:fldCharType="begin"/>
          </w:r>
          <w:r>
            <w:instrText xml:space="preserve"> INCLUDEPICTURE "/Users/muhammetmemis/Library/Group Containers/UBF8T346G9.ms/WebArchiveCopyPasteTempFiles/com.microsoft.Word/acc326f3-c5ab-4fdf-9e4b-de361692ff6eijlet_arsiv.png" \* MERGEFORMATINET </w:instrText>
          </w:r>
          <w:r>
            <w:fldChar w:fldCharType="separate"/>
          </w:r>
          <w:r>
            <w:rPr>
              <w:noProof/>
            </w:rPr>
            <w:drawing>
              <wp:inline distT="0" distB="0" distL="0" distR="0" wp14:anchorId="055C1D8F" wp14:editId="39E6A149">
                <wp:extent cx="851528" cy="297918"/>
                <wp:effectExtent l="0" t="0" r="0" b="0"/>
                <wp:docPr id="47" name="Resim 4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m 2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543" cy="341306"/>
                        </a:xfrm>
                        <a:prstGeom prst="rect">
                          <a:avLst/>
                        </a:prstGeom>
                        <a:noFill/>
                        <a:ln>
                          <a:noFill/>
                        </a:ln>
                      </pic:spPr>
                    </pic:pic>
                  </a:graphicData>
                </a:graphic>
              </wp:inline>
            </w:drawing>
          </w:r>
          <w:r>
            <w:fldChar w:fldCharType="end"/>
          </w:r>
        </w:p>
      </w:tc>
      <w:tc>
        <w:tcPr>
          <w:tcW w:w="8195" w:type="dxa"/>
          <w:vAlign w:val="center"/>
        </w:tcPr>
        <w:p w14:paraId="667DB107" w14:textId="0545B1F8" w:rsidR="00AD3643" w:rsidRPr="009010AA" w:rsidRDefault="00AD3643" w:rsidP="009010AA">
          <w:pPr>
            <w:ind w:right="-113"/>
            <w:jc w:val="center"/>
            <w:rPr>
              <w:sz w:val="14"/>
              <w:szCs w:val="14"/>
            </w:rPr>
          </w:pPr>
          <w:r w:rsidRPr="009010AA">
            <w:rPr>
              <w:sz w:val="14"/>
              <w:szCs w:val="14"/>
              <w:lang w:val="en-US"/>
            </w:rPr>
            <w:t>Published by the IJLET. This is an Open Access article distributed under the terms of the Creative Commons License CC BY. This license allows re-users to distribute, remix, adapt, and build upon the material in any medium or format, so long as attribution is given to the creator.</w:t>
          </w:r>
        </w:p>
      </w:tc>
    </w:tr>
  </w:tbl>
  <w:p w14:paraId="7C5BB4CE" w14:textId="77777777" w:rsidR="00AD3643" w:rsidRDefault="00AD36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1637" w14:textId="77777777" w:rsidR="00F41672" w:rsidRDefault="00F41672" w:rsidP="00C6352F">
      <w:r>
        <w:separator/>
      </w:r>
    </w:p>
  </w:footnote>
  <w:footnote w:type="continuationSeparator" w:id="0">
    <w:p w14:paraId="1B40A376" w14:textId="77777777" w:rsidR="00F41672" w:rsidRDefault="00F41672" w:rsidP="00C6352F">
      <w:r>
        <w:continuationSeparator/>
      </w:r>
    </w:p>
  </w:footnote>
  <w:footnote w:id="1">
    <w:p w14:paraId="37CFB5C3" w14:textId="0EE5399D" w:rsidR="003D3482" w:rsidRPr="0038052F" w:rsidRDefault="003D3482" w:rsidP="00FD3946">
      <w:pPr>
        <w:pStyle w:val="DipnotMetni"/>
        <w:ind w:right="-567"/>
        <w:jc w:val="both"/>
        <w:rPr>
          <w:rFonts w:ascii="Palatino Linotype" w:hAnsi="Palatino Linotype"/>
          <w:sz w:val="16"/>
          <w:szCs w:val="22"/>
          <w:lang w:val="en-US"/>
        </w:rPr>
      </w:pPr>
      <w:r w:rsidRPr="003D3482">
        <w:rPr>
          <w:rStyle w:val="DipnotBavurusu"/>
          <w:rFonts w:ascii="Palatino Linotype" w:hAnsi="Palatino Linotype"/>
          <w:sz w:val="16"/>
          <w:szCs w:val="16"/>
        </w:rPr>
        <w:footnoteRef/>
      </w:r>
      <w:r w:rsidRPr="003D3482">
        <w:rPr>
          <w:rFonts w:ascii="Palatino Linotype" w:hAnsi="Palatino Linotype"/>
          <w:sz w:val="16"/>
          <w:szCs w:val="16"/>
        </w:rPr>
        <w:t xml:space="preserve"> </w:t>
      </w:r>
      <w:r>
        <w:rPr>
          <w:rFonts w:ascii="Palatino Linotype" w:hAnsi="Palatino Linotype"/>
          <w:sz w:val="16"/>
          <w:szCs w:val="16"/>
        </w:rPr>
        <w:t xml:space="preserve">Makale ile ilgili belirtmeniz gereken bir bilgi varsa lütfen buraya </w:t>
      </w:r>
      <w:r w:rsidR="00B8495A">
        <w:rPr>
          <w:rFonts w:ascii="Palatino Linotype" w:hAnsi="Palatino Linotype"/>
          <w:b/>
          <w:bCs/>
          <w:sz w:val="16"/>
          <w:szCs w:val="16"/>
        </w:rPr>
        <w:t>Türkçe veya İ</w:t>
      </w:r>
      <w:r w:rsidR="00F3202D" w:rsidRPr="00F3202D">
        <w:rPr>
          <w:rFonts w:ascii="Palatino Linotype" w:hAnsi="Palatino Linotype"/>
          <w:b/>
          <w:bCs/>
          <w:sz w:val="16"/>
          <w:szCs w:val="16"/>
        </w:rPr>
        <w:t>ngilizce olarak</w:t>
      </w:r>
      <w:r w:rsidR="00F3202D">
        <w:rPr>
          <w:rFonts w:ascii="Palatino Linotype" w:hAnsi="Palatino Linotype"/>
          <w:sz w:val="16"/>
          <w:szCs w:val="16"/>
        </w:rPr>
        <w:t xml:space="preserve"> </w:t>
      </w:r>
      <w:r>
        <w:rPr>
          <w:rFonts w:ascii="Palatino Linotype" w:hAnsi="Palatino Linotype"/>
          <w:sz w:val="16"/>
          <w:szCs w:val="16"/>
        </w:rPr>
        <w:t xml:space="preserve">ekleyiniz. Eğer yoksa </w:t>
      </w:r>
      <w:r w:rsidR="00B8495A">
        <w:rPr>
          <w:rFonts w:ascii="Palatino Linotype" w:hAnsi="Palatino Linotype"/>
          <w:sz w:val="16"/>
          <w:szCs w:val="16"/>
        </w:rPr>
        <w:t xml:space="preserve">Türkçe veya </w:t>
      </w:r>
      <w:r w:rsidR="006E6FF1">
        <w:rPr>
          <w:rFonts w:ascii="Palatino Linotype" w:hAnsi="Palatino Linotype"/>
          <w:sz w:val="16"/>
          <w:szCs w:val="16"/>
        </w:rPr>
        <w:t xml:space="preserve">İngilizce </w:t>
      </w:r>
      <w:r>
        <w:rPr>
          <w:rFonts w:ascii="Palatino Linotype" w:hAnsi="Palatino Linotype"/>
          <w:sz w:val="16"/>
          <w:szCs w:val="16"/>
        </w:rPr>
        <w:t>başlığın sonundaki 1</w:t>
      </w:r>
      <w:r w:rsidR="00B8495A">
        <w:rPr>
          <w:rFonts w:ascii="Palatino Linotype" w:hAnsi="Palatino Linotype"/>
          <w:sz w:val="16"/>
          <w:szCs w:val="16"/>
        </w:rPr>
        <w:t xml:space="preserve"> veya 2</w:t>
      </w:r>
      <w:r>
        <w:rPr>
          <w:rFonts w:ascii="Palatino Linotype" w:hAnsi="Palatino Linotype"/>
          <w:sz w:val="16"/>
          <w:szCs w:val="16"/>
        </w:rPr>
        <w:t xml:space="preserve"> numara ile gösterilmiş </w:t>
      </w:r>
      <w:r w:rsidR="006E6FF1">
        <w:rPr>
          <w:rFonts w:ascii="Palatino Linotype" w:hAnsi="Palatino Linotype"/>
          <w:sz w:val="16"/>
          <w:szCs w:val="16"/>
        </w:rPr>
        <w:t xml:space="preserve">olan </w:t>
      </w:r>
      <w:r>
        <w:rPr>
          <w:rFonts w:ascii="Palatino Linotype" w:hAnsi="Palatino Linotype"/>
          <w:sz w:val="16"/>
          <w:szCs w:val="16"/>
        </w:rPr>
        <w:t>dipnotu siliniz.</w:t>
      </w:r>
      <w:r w:rsidR="00AE5FB3">
        <w:rPr>
          <w:rFonts w:ascii="Palatino Linotype" w:hAnsi="Palatino Linotype"/>
          <w:sz w:val="16"/>
          <w:szCs w:val="16"/>
        </w:rPr>
        <w:t xml:space="preserve"> </w:t>
      </w:r>
      <w:r w:rsidR="0038052F">
        <w:rPr>
          <w:rFonts w:ascii="Palatino Linotype" w:hAnsi="Palatino Linotype"/>
          <w:sz w:val="16"/>
          <w:szCs w:val="16"/>
        </w:rPr>
        <w:t>Hakemlik süreci boyunca yazarın kimliğini açığa çıkaracak bir ifade eklemeyiniz</w:t>
      </w:r>
      <w:r w:rsidR="0038052F">
        <w:rPr>
          <w:rFonts w:ascii="Palatino Linotype" w:hAnsi="Palatino Linotype"/>
          <w:sz w:val="16"/>
          <w:szCs w:val="22"/>
          <w:lang w:val="en-US"/>
        </w:rPr>
        <w:t xml:space="preserve">. </w:t>
      </w:r>
      <w:r w:rsidR="00AE5FB3">
        <w:rPr>
          <w:rFonts w:ascii="Palatino Linotype" w:hAnsi="Palatino Linotype"/>
          <w:sz w:val="16"/>
          <w:szCs w:val="22"/>
          <w:lang w:val="en-US"/>
        </w:rPr>
        <w:t xml:space="preserve">Palatino linotype 8 punto, </w:t>
      </w:r>
      <w:r w:rsidR="00AE5FB3" w:rsidRPr="000E0331">
        <w:rPr>
          <w:rFonts w:ascii="Palatino Linotype" w:hAnsi="Palatino Linotype"/>
          <w:sz w:val="16"/>
          <w:szCs w:val="22"/>
        </w:rPr>
        <w:t>satır aralığı tek</w:t>
      </w:r>
      <w:r w:rsidR="000E0331" w:rsidRPr="000E0331">
        <w:rPr>
          <w:rFonts w:ascii="Palatino Linotype" w:hAnsi="Palatino Linotype"/>
          <w:sz w:val="16"/>
          <w:szCs w:val="22"/>
        </w:rPr>
        <w:t xml:space="preserve"> </w:t>
      </w:r>
      <w:r w:rsidR="00865864">
        <w:rPr>
          <w:rFonts w:ascii="Palatino Linotype" w:hAnsi="Palatino Linotype"/>
          <w:sz w:val="16"/>
          <w:szCs w:val="22"/>
        </w:rPr>
        <w:t>1.</w:t>
      </w:r>
      <w:r w:rsidR="00AE5FB3">
        <w:rPr>
          <w:rFonts w:ascii="Palatino Linotype" w:hAnsi="Palatino Linotype"/>
          <w:sz w:val="16"/>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1FE0" w14:textId="734741A8" w:rsidR="00DF0162" w:rsidRDefault="00F41672" w:rsidP="007C3FAD">
    <w:pPr>
      <w:pStyle w:val="stBilgi"/>
      <w:spacing w:after="120"/>
    </w:pPr>
    <w:sdt>
      <w:sdtPr>
        <w:rPr>
          <w:lang w:val="en-US"/>
        </w:rPr>
        <w:id w:val="1013190055"/>
        <w:docPartObj>
          <w:docPartGallery w:val="Page Numbers (Top of Page)"/>
          <w:docPartUnique/>
        </w:docPartObj>
      </w:sdtPr>
      <w:sdtEndPr>
        <w:rPr>
          <w:rFonts w:ascii="Comic Sans MS" w:hAnsi="Comic Sans MS"/>
          <w:b/>
          <w:sz w:val="18"/>
        </w:rPr>
      </w:sdtEndPr>
      <w:sdtContent>
        <w:r w:rsidR="00DF0162" w:rsidRPr="00443F0A">
          <w:rPr>
            <w:rFonts w:ascii="Comic Sans MS" w:hAnsi="Comic Sans MS"/>
            <w:b/>
            <w:sz w:val="18"/>
            <w:lang w:val="en-US"/>
          </w:rPr>
          <w:fldChar w:fldCharType="begin"/>
        </w:r>
        <w:r w:rsidR="00DF0162" w:rsidRPr="00443F0A">
          <w:rPr>
            <w:rFonts w:ascii="Comic Sans MS" w:hAnsi="Comic Sans MS"/>
            <w:b/>
            <w:sz w:val="18"/>
            <w:lang w:val="en-US"/>
          </w:rPr>
          <w:instrText>PAGE   \* MERGEFORMAT</w:instrText>
        </w:r>
        <w:r w:rsidR="00DF0162" w:rsidRPr="00443F0A">
          <w:rPr>
            <w:rFonts w:ascii="Comic Sans MS" w:hAnsi="Comic Sans MS"/>
            <w:b/>
            <w:sz w:val="18"/>
            <w:lang w:val="en-US"/>
          </w:rPr>
          <w:fldChar w:fldCharType="separate"/>
        </w:r>
        <w:r w:rsidR="00BF3AD4">
          <w:rPr>
            <w:rFonts w:ascii="Comic Sans MS" w:hAnsi="Comic Sans MS"/>
            <w:b/>
            <w:noProof/>
            <w:sz w:val="18"/>
            <w:lang w:val="en-US"/>
          </w:rPr>
          <w:t>4</w:t>
        </w:r>
        <w:r w:rsidR="00DF0162" w:rsidRPr="00443F0A">
          <w:rPr>
            <w:rFonts w:ascii="Comic Sans MS" w:hAnsi="Comic Sans MS"/>
            <w:b/>
            <w:sz w:val="18"/>
            <w:lang w:val="en-US"/>
          </w:rPr>
          <w:fldChar w:fldCharType="end"/>
        </w:r>
        <w:r w:rsidR="00DF0162" w:rsidRPr="00443F0A">
          <w:rPr>
            <w:rFonts w:ascii="Comic Sans MS" w:hAnsi="Comic Sans MS"/>
            <w:b/>
            <w:sz w:val="18"/>
            <w:lang w:val="en-US"/>
          </w:rPr>
          <w:t xml:space="preserve">  </w:t>
        </w:r>
        <w:r w:rsidR="00DF0162" w:rsidRPr="00443F0A">
          <w:rPr>
            <w:rFonts w:ascii="Comic Sans MS" w:hAnsi="Comic Sans MS"/>
            <w:b/>
            <w:sz w:val="18"/>
            <w:lang w:val="en-US"/>
          </w:rPr>
          <w:tab/>
        </w:r>
        <w:r w:rsidR="00DF0162" w:rsidRPr="00443F0A">
          <w:rPr>
            <w:rFonts w:ascii="Comic Sans MS" w:hAnsi="Comic Sans MS"/>
            <w:b/>
            <w:sz w:val="18"/>
            <w:lang w:val="en-US"/>
          </w:rPr>
          <w:tab/>
        </w:r>
        <w:r w:rsidR="00DF0162" w:rsidRPr="00443F0A">
          <w:rPr>
            <w:rFonts w:ascii="Comic Sans MS" w:hAnsi="Comic Sans MS"/>
            <w:b/>
            <w:i/>
            <w:color w:val="000000" w:themeColor="text1"/>
            <w:sz w:val="18"/>
            <w:szCs w:val="20"/>
            <w:lang w:val="en-US"/>
          </w:rPr>
          <w:t>IJLET 2</w:t>
        </w:r>
        <w:r w:rsidR="002A3E53">
          <w:rPr>
            <w:rFonts w:ascii="Comic Sans MS" w:hAnsi="Comic Sans MS"/>
            <w:b/>
            <w:i/>
            <w:color w:val="000000" w:themeColor="text1"/>
            <w:sz w:val="18"/>
            <w:szCs w:val="20"/>
            <w:lang w:val="en-US"/>
          </w:rPr>
          <w:t>02</w:t>
        </w:r>
        <w:r w:rsidR="00DB4833">
          <w:rPr>
            <w:rFonts w:ascii="Comic Sans MS" w:hAnsi="Comic Sans MS"/>
            <w:b/>
            <w:i/>
            <w:color w:val="000000" w:themeColor="text1"/>
            <w:sz w:val="18"/>
            <w:szCs w:val="20"/>
            <w:lang w:val="en-US"/>
          </w:rPr>
          <w:t>3</w:t>
        </w:r>
        <w:r w:rsidR="002A3E53">
          <w:rPr>
            <w:rFonts w:ascii="Comic Sans MS" w:hAnsi="Comic Sans MS"/>
            <w:b/>
            <w:i/>
            <w:color w:val="000000" w:themeColor="text1"/>
            <w:sz w:val="18"/>
            <w:szCs w:val="20"/>
            <w:lang w:val="en-US"/>
          </w:rPr>
          <w:t xml:space="preserve">, Volume </w:t>
        </w:r>
        <w:r w:rsidR="00710BE7">
          <w:rPr>
            <w:rFonts w:ascii="Comic Sans MS" w:hAnsi="Comic Sans MS"/>
            <w:b/>
            <w:i/>
            <w:color w:val="000000" w:themeColor="text1"/>
            <w:sz w:val="18"/>
            <w:szCs w:val="20"/>
            <w:lang w:val="en-US"/>
          </w:rPr>
          <w:t>xx</w:t>
        </w:r>
        <w:r w:rsidR="00BB1C36">
          <w:rPr>
            <w:rFonts w:ascii="Comic Sans MS" w:hAnsi="Comic Sans MS"/>
            <w:b/>
            <w:i/>
            <w:color w:val="000000" w:themeColor="text1"/>
            <w:sz w:val="18"/>
            <w:szCs w:val="20"/>
            <w:lang w:val="en-US"/>
          </w:rPr>
          <w:t xml:space="preserve">, Issue </w:t>
        </w:r>
        <w:r w:rsidR="00710BE7">
          <w:rPr>
            <w:rFonts w:ascii="Comic Sans MS" w:hAnsi="Comic Sans MS"/>
            <w:b/>
            <w:i/>
            <w:color w:val="000000" w:themeColor="text1"/>
            <w:sz w:val="18"/>
            <w:szCs w:val="20"/>
            <w:lang w:val="en-US"/>
          </w:rPr>
          <w:t>x</w:t>
        </w:r>
      </w:sdtContent>
    </w:sdt>
    <w:r>
      <w:rPr>
        <w:noProof/>
        <w:lang w:val="en-US"/>
      </w:rPr>
      <w:pict w14:anchorId="2E3F0BC2">
        <v:rect id="_x0000_i1025" alt="" style="width:453.6pt;height:.05pt;mso-width-percent:0;mso-height-percent:0;mso-width-percent:0;mso-height-percent:0"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338635"/>
      <w:docPartObj>
        <w:docPartGallery w:val="Page Numbers (Top of Page)"/>
        <w:docPartUnique/>
      </w:docPartObj>
    </w:sdtPr>
    <w:sdtEndPr>
      <w:rPr>
        <w:rFonts w:ascii="Comic Sans MS" w:hAnsi="Comic Sans MS"/>
        <w:b/>
        <w:sz w:val="18"/>
      </w:rPr>
    </w:sdtEndPr>
    <w:sdtContent>
      <w:p w14:paraId="7AFC6903" w14:textId="61B9AE0B" w:rsidR="00073099" w:rsidRPr="003E2229" w:rsidRDefault="00073099" w:rsidP="000C6BF7">
        <w:pPr>
          <w:pStyle w:val="stBilgi"/>
          <w:tabs>
            <w:tab w:val="left" w:pos="4755"/>
            <w:tab w:val="left" w:pos="4905"/>
          </w:tabs>
          <w:rPr>
            <w:rFonts w:ascii="Comic Sans MS" w:hAnsi="Comic Sans MS"/>
            <w:b/>
            <w:sz w:val="18"/>
          </w:rPr>
        </w:pPr>
        <w:r w:rsidRPr="003E2229">
          <w:rPr>
            <w:rFonts w:ascii="Comic Sans MS" w:hAnsi="Comic Sans MS"/>
            <w:b/>
            <w:sz w:val="18"/>
          </w:rPr>
          <w:fldChar w:fldCharType="begin"/>
        </w:r>
        <w:r w:rsidRPr="003E2229">
          <w:rPr>
            <w:rFonts w:ascii="Comic Sans MS" w:hAnsi="Comic Sans MS"/>
            <w:b/>
            <w:sz w:val="18"/>
          </w:rPr>
          <w:instrText>PAGE   \* MERGEFORMAT</w:instrText>
        </w:r>
        <w:r w:rsidRPr="003E2229">
          <w:rPr>
            <w:rFonts w:ascii="Comic Sans MS" w:hAnsi="Comic Sans MS"/>
            <w:b/>
            <w:sz w:val="18"/>
          </w:rPr>
          <w:fldChar w:fldCharType="separate"/>
        </w:r>
        <w:r w:rsidR="00865864">
          <w:rPr>
            <w:rFonts w:ascii="Comic Sans MS" w:hAnsi="Comic Sans MS"/>
            <w:b/>
            <w:noProof/>
            <w:sz w:val="18"/>
          </w:rPr>
          <w:t>3</w:t>
        </w:r>
        <w:r w:rsidRPr="003E2229">
          <w:rPr>
            <w:rFonts w:ascii="Comic Sans MS" w:hAnsi="Comic Sans MS"/>
            <w:b/>
            <w:sz w:val="18"/>
          </w:rPr>
          <w:fldChar w:fldCharType="end"/>
        </w:r>
        <w:r w:rsidRPr="003E2229">
          <w:rPr>
            <w:rFonts w:ascii="Comic Sans MS" w:hAnsi="Comic Sans MS"/>
            <w:b/>
            <w:sz w:val="18"/>
          </w:rPr>
          <w:t xml:space="preserve">  </w:t>
        </w:r>
        <w:r w:rsidRPr="003E2229">
          <w:rPr>
            <w:rFonts w:ascii="Comic Sans MS" w:hAnsi="Comic Sans MS"/>
            <w:b/>
            <w:sz w:val="18"/>
          </w:rPr>
          <w:tab/>
        </w:r>
        <w:r w:rsidRPr="003E2229">
          <w:rPr>
            <w:rFonts w:ascii="Comic Sans MS" w:hAnsi="Comic Sans MS"/>
            <w:b/>
            <w:sz w:val="18"/>
          </w:rPr>
          <w:tab/>
        </w:r>
        <w:r w:rsidR="000C6BF7">
          <w:rPr>
            <w:rFonts w:ascii="Comic Sans MS" w:hAnsi="Comic Sans MS"/>
            <w:b/>
            <w:sz w:val="18"/>
          </w:rPr>
          <w:tab/>
        </w:r>
        <w:r w:rsidR="007E2811">
          <w:rPr>
            <w:rFonts w:ascii="Comic Sans MS" w:hAnsi="Comic Sans MS"/>
            <w:b/>
            <w:sz w:val="18"/>
          </w:rPr>
          <w:tab/>
        </w:r>
        <w:r w:rsidR="00887F96">
          <w:rPr>
            <w:rFonts w:ascii="Comic Sans MS" w:hAnsi="Comic Sans MS"/>
            <w:b/>
            <w:i/>
            <w:color w:val="000000" w:themeColor="text1"/>
            <w:sz w:val="18"/>
            <w:szCs w:val="20"/>
          </w:rPr>
          <w:t>Boş Bırakınız</w:t>
        </w:r>
      </w:p>
    </w:sdtContent>
  </w:sdt>
  <w:p w14:paraId="4055A4A8" w14:textId="77777777" w:rsidR="00073099" w:rsidRPr="00073099" w:rsidRDefault="00F41672" w:rsidP="007C3FAD">
    <w:pPr>
      <w:pStyle w:val="stBilgi"/>
      <w:spacing w:after="120"/>
      <w:rPr>
        <w:rFonts w:ascii="Bookman Old Style" w:hAnsi="Bookman Old Style"/>
        <w:sz w:val="18"/>
        <w:szCs w:val="18"/>
      </w:rPr>
    </w:pPr>
    <w:r>
      <w:rPr>
        <w:noProof/>
        <w:lang w:val="en-US"/>
      </w:rPr>
      <w:pict w14:anchorId="43B2D031">
        <v:rect id="_x0000_i1026" alt="" style="width:453.6pt;height:.05pt;mso-width-percent:0;mso-height-percent:0;mso-width-percent:0;mso-height-percent:0"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7416E" w14:textId="5A3D13AF" w:rsidR="00162139" w:rsidRPr="00242391" w:rsidRDefault="00162139" w:rsidP="00B61DBE">
    <w:pPr>
      <w:ind w:right="-42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E2"/>
    <w:rsid w:val="00010738"/>
    <w:rsid w:val="00027D35"/>
    <w:rsid w:val="00036811"/>
    <w:rsid w:val="00053AC9"/>
    <w:rsid w:val="00057A58"/>
    <w:rsid w:val="00073099"/>
    <w:rsid w:val="00082097"/>
    <w:rsid w:val="00086A99"/>
    <w:rsid w:val="000A0EC1"/>
    <w:rsid w:val="000B61B4"/>
    <w:rsid w:val="000C00BD"/>
    <w:rsid w:val="000C2CC6"/>
    <w:rsid w:val="000C5295"/>
    <w:rsid w:val="000C6BF7"/>
    <w:rsid w:val="000D456F"/>
    <w:rsid w:val="000E0331"/>
    <w:rsid w:val="000E31AD"/>
    <w:rsid w:val="000F08EB"/>
    <w:rsid w:val="000F0D86"/>
    <w:rsid w:val="000F34F9"/>
    <w:rsid w:val="00110A3B"/>
    <w:rsid w:val="00124A02"/>
    <w:rsid w:val="001402CF"/>
    <w:rsid w:val="001421FD"/>
    <w:rsid w:val="00150453"/>
    <w:rsid w:val="001545C4"/>
    <w:rsid w:val="00155A52"/>
    <w:rsid w:val="00162139"/>
    <w:rsid w:val="00193813"/>
    <w:rsid w:val="00196E9F"/>
    <w:rsid w:val="001A090E"/>
    <w:rsid w:val="001A63C6"/>
    <w:rsid w:val="001B3F84"/>
    <w:rsid w:val="001C2714"/>
    <w:rsid w:val="002132BF"/>
    <w:rsid w:val="002165C7"/>
    <w:rsid w:val="00222535"/>
    <w:rsid w:val="00223BE2"/>
    <w:rsid w:val="00242391"/>
    <w:rsid w:val="0025596A"/>
    <w:rsid w:val="00260D38"/>
    <w:rsid w:val="00293403"/>
    <w:rsid w:val="002A03AB"/>
    <w:rsid w:val="002A3E53"/>
    <w:rsid w:val="002B6800"/>
    <w:rsid w:val="002C4F01"/>
    <w:rsid w:val="002C63E9"/>
    <w:rsid w:val="002C6895"/>
    <w:rsid w:val="002F6E67"/>
    <w:rsid w:val="00300871"/>
    <w:rsid w:val="00305CFB"/>
    <w:rsid w:val="00313E25"/>
    <w:rsid w:val="00314D8F"/>
    <w:rsid w:val="003301F7"/>
    <w:rsid w:val="00342390"/>
    <w:rsid w:val="0035026F"/>
    <w:rsid w:val="00356AFB"/>
    <w:rsid w:val="0038052F"/>
    <w:rsid w:val="00385E56"/>
    <w:rsid w:val="00391C52"/>
    <w:rsid w:val="003A2788"/>
    <w:rsid w:val="003B150A"/>
    <w:rsid w:val="003C1BEF"/>
    <w:rsid w:val="003C46B1"/>
    <w:rsid w:val="003D3482"/>
    <w:rsid w:val="003E2229"/>
    <w:rsid w:val="003E7F6A"/>
    <w:rsid w:val="003F4131"/>
    <w:rsid w:val="003F6D01"/>
    <w:rsid w:val="00437F72"/>
    <w:rsid w:val="00443F0A"/>
    <w:rsid w:val="00445D8D"/>
    <w:rsid w:val="004462BC"/>
    <w:rsid w:val="00453D14"/>
    <w:rsid w:val="00463F38"/>
    <w:rsid w:val="00476AAD"/>
    <w:rsid w:val="00493971"/>
    <w:rsid w:val="004A4769"/>
    <w:rsid w:val="004A73E2"/>
    <w:rsid w:val="004B2633"/>
    <w:rsid w:val="004B4B4A"/>
    <w:rsid w:val="004B698B"/>
    <w:rsid w:val="004D2500"/>
    <w:rsid w:val="004E243D"/>
    <w:rsid w:val="004E3D4E"/>
    <w:rsid w:val="004E78DF"/>
    <w:rsid w:val="004F4443"/>
    <w:rsid w:val="004F7ADB"/>
    <w:rsid w:val="00511B3D"/>
    <w:rsid w:val="00511BA7"/>
    <w:rsid w:val="00531E06"/>
    <w:rsid w:val="00534BEE"/>
    <w:rsid w:val="00556C1C"/>
    <w:rsid w:val="00562360"/>
    <w:rsid w:val="005631A7"/>
    <w:rsid w:val="00577BAD"/>
    <w:rsid w:val="00585CF0"/>
    <w:rsid w:val="00586FDB"/>
    <w:rsid w:val="005A119E"/>
    <w:rsid w:val="005B5DC8"/>
    <w:rsid w:val="005B75E5"/>
    <w:rsid w:val="005C730F"/>
    <w:rsid w:val="005D155F"/>
    <w:rsid w:val="005D6FB4"/>
    <w:rsid w:val="006024B6"/>
    <w:rsid w:val="00645162"/>
    <w:rsid w:val="00650612"/>
    <w:rsid w:val="006519E7"/>
    <w:rsid w:val="00651BE0"/>
    <w:rsid w:val="0065737F"/>
    <w:rsid w:val="006749B2"/>
    <w:rsid w:val="00675B3C"/>
    <w:rsid w:val="00686FAE"/>
    <w:rsid w:val="00691E6E"/>
    <w:rsid w:val="0069214F"/>
    <w:rsid w:val="006A3839"/>
    <w:rsid w:val="006A397B"/>
    <w:rsid w:val="006A53A7"/>
    <w:rsid w:val="006B153A"/>
    <w:rsid w:val="006B2EE8"/>
    <w:rsid w:val="006B658A"/>
    <w:rsid w:val="006C0FB6"/>
    <w:rsid w:val="006C37C6"/>
    <w:rsid w:val="006C7DFC"/>
    <w:rsid w:val="006D0ADF"/>
    <w:rsid w:val="006E1A66"/>
    <w:rsid w:val="006E3F74"/>
    <w:rsid w:val="006E6FF1"/>
    <w:rsid w:val="00710BE7"/>
    <w:rsid w:val="00711163"/>
    <w:rsid w:val="00715E69"/>
    <w:rsid w:val="007413BD"/>
    <w:rsid w:val="007438D2"/>
    <w:rsid w:val="007466BD"/>
    <w:rsid w:val="007541BE"/>
    <w:rsid w:val="007652A0"/>
    <w:rsid w:val="00774670"/>
    <w:rsid w:val="00776983"/>
    <w:rsid w:val="00791B6C"/>
    <w:rsid w:val="00797656"/>
    <w:rsid w:val="007B7225"/>
    <w:rsid w:val="007B72F1"/>
    <w:rsid w:val="007C1E5C"/>
    <w:rsid w:val="007C3FAD"/>
    <w:rsid w:val="007E2811"/>
    <w:rsid w:val="007E3FA7"/>
    <w:rsid w:val="007E42DD"/>
    <w:rsid w:val="007F0D80"/>
    <w:rsid w:val="007F4C2A"/>
    <w:rsid w:val="00801FA3"/>
    <w:rsid w:val="008065A1"/>
    <w:rsid w:val="008201FF"/>
    <w:rsid w:val="00824D65"/>
    <w:rsid w:val="00827738"/>
    <w:rsid w:val="00831138"/>
    <w:rsid w:val="008341F2"/>
    <w:rsid w:val="00836B39"/>
    <w:rsid w:val="00845318"/>
    <w:rsid w:val="00847F94"/>
    <w:rsid w:val="0085666C"/>
    <w:rsid w:val="0086100B"/>
    <w:rsid w:val="00865864"/>
    <w:rsid w:val="00870E01"/>
    <w:rsid w:val="008740CB"/>
    <w:rsid w:val="00886F91"/>
    <w:rsid w:val="00887F96"/>
    <w:rsid w:val="00891DD8"/>
    <w:rsid w:val="008937D4"/>
    <w:rsid w:val="008A2BD8"/>
    <w:rsid w:val="008A6413"/>
    <w:rsid w:val="008E4AD9"/>
    <w:rsid w:val="008E6780"/>
    <w:rsid w:val="008F50B0"/>
    <w:rsid w:val="008F5C77"/>
    <w:rsid w:val="008F5FE0"/>
    <w:rsid w:val="009010AA"/>
    <w:rsid w:val="009029DD"/>
    <w:rsid w:val="009167EF"/>
    <w:rsid w:val="00922C5F"/>
    <w:rsid w:val="00926EF6"/>
    <w:rsid w:val="0093153B"/>
    <w:rsid w:val="00932C2C"/>
    <w:rsid w:val="0094184B"/>
    <w:rsid w:val="00943B36"/>
    <w:rsid w:val="00947810"/>
    <w:rsid w:val="00947A7E"/>
    <w:rsid w:val="0095350B"/>
    <w:rsid w:val="00956E20"/>
    <w:rsid w:val="00966F17"/>
    <w:rsid w:val="00974318"/>
    <w:rsid w:val="00974540"/>
    <w:rsid w:val="00980A66"/>
    <w:rsid w:val="00990168"/>
    <w:rsid w:val="00992530"/>
    <w:rsid w:val="009C1CA7"/>
    <w:rsid w:val="009C27BA"/>
    <w:rsid w:val="009C706C"/>
    <w:rsid w:val="009F1A0C"/>
    <w:rsid w:val="009F239F"/>
    <w:rsid w:val="00A00A01"/>
    <w:rsid w:val="00A03A93"/>
    <w:rsid w:val="00A05CE3"/>
    <w:rsid w:val="00A16B0E"/>
    <w:rsid w:val="00A40F90"/>
    <w:rsid w:val="00A45336"/>
    <w:rsid w:val="00A45368"/>
    <w:rsid w:val="00A67FFB"/>
    <w:rsid w:val="00A77323"/>
    <w:rsid w:val="00A77ADF"/>
    <w:rsid w:val="00A82A36"/>
    <w:rsid w:val="00A83209"/>
    <w:rsid w:val="00A921B3"/>
    <w:rsid w:val="00AA432D"/>
    <w:rsid w:val="00AC6051"/>
    <w:rsid w:val="00AD18D2"/>
    <w:rsid w:val="00AD3643"/>
    <w:rsid w:val="00AD3C29"/>
    <w:rsid w:val="00AE5FB3"/>
    <w:rsid w:val="00AE75AD"/>
    <w:rsid w:val="00B00335"/>
    <w:rsid w:val="00B120A8"/>
    <w:rsid w:val="00B147E8"/>
    <w:rsid w:val="00B16805"/>
    <w:rsid w:val="00B17F2A"/>
    <w:rsid w:val="00B246A8"/>
    <w:rsid w:val="00B42821"/>
    <w:rsid w:val="00B61DBE"/>
    <w:rsid w:val="00B632A9"/>
    <w:rsid w:val="00B651DF"/>
    <w:rsid w:val="00B70D74"/>
    <w:rsid w:val="00B7270F"/>
    <w:rsid w:val="00B80C10"/>
    <w:rsid w:val="00B824F5"/>
    <w:rsid w:val="00B8495A"/>
    <w:rsid w:val="00B963C5"/>
    <w:rsid w:val="00BA3D5E"/>
    <w:rsid w:val="00BA63E5"/>
    <w:rsid w:val="00BB1C36"/>
    <w:rsid w:val="00BB2BA6"/>
    <w:rsid w:val="00BB7EE1"/>
    <w:rsid w:val="00BE0D7D"/>
    <w:rsid w:val="00BF0F5C"/>
    <w:rsid w:val="00BF3AD4"/>
    <w:rsid w:val="00C01744"/>
    <w:rsid w:val="00C05AD0"/>
    <w:rsid w:val="00C114B0"/>
    <w:rsid w:val="00C128BC"/>
    <w:rsid w:val="00C228CC"/>
    <w:rsid w:val="00C30B2F"/>
    <w:rsid w:val="00C41F34"/>
    <w:rsid w:val="00C42ABB"/>
    <w:rsid w:val="00C53630"/>
    <w:rsid w:val="00C6352F"/>
    <w:rsid w:val="00C72A66"/>
    <w:rsid w:val="00C82910"/>
    <w:rsid w:val="00C866CA"/>
    <w:rsid w:val="00C95770"/>
    <w:rsid w:val="00CA0D4A"/>
    <w:rsid w:val="00CA444E"/>
    <w:rsid w:val="00CB6B55"/>
    <w:rsid w:val="00CB777B"/>
    <w:rsid w:val="00CC155B"/>
    <w:rsid w:val="00CE7A1B"/>
    <w:rsid w:val="00CF315E"/>
    <w:rsid w:val="00CF404E"/>
    <w:rsid w:val="00CF7A3B"/>
    <w:rsid w:val="00D01BE1"/>
    <w:rsid w:val="00D131EC"/>
    <w:rsid w:val="00D40A8C"/>
    <w:rsid w:val="00D4634C"/>
    <w:rsid w:val="00D5493A"/>
    <w:rsid w:val="00D72381"/>
    <w:rsid w:val="00D83801"/>
    <w:rsid w:val="00D8456E"/>
    <w:rsid w:val="00D90342"/>
    <w:rsid w:val="00D9454D"/>
    <w:rsid w:val="00DA4F89"/>
    <w:rsid w:val="00DA62E0"/>
    <w:rsid w:val="00DB4833"/>
    <w:rsid w:val="00DB75E0"/>
    <w:rsid w:val="00DC7050"/>
    <w:rsid w:val="00DF0162"/>
    <w:rsid w:val="00DF1D19"/>
    <w:rsid w:val="00DF3DBC"/>
    <w:rsid w:val="00E022C3"/>
    <w:rsid w:val="00E51F54"/>
    <w:rsid w:val="00E6075E"/>
    <w:rsid w:val="00E64824"/>
    <w:rsid w:val="00E6658F"/>
    <w:rsid w:val="00E7651D"/>
    <w:rsid w:val="00E921B2"/>
    <w:rsid w:val="00EA507A"/>
    <w:rsid w:val="00EB53B4"/>
    <w:rsid w:val="00EC1192"/>
    <w:rsid w:val="00EC28A5"/>
    <w:rsid w:val="00EC4222"/>
    <w:rsid w:val="00EC7826"/>
    <w:rsid w:val="00ED065D"/>
    <w:rsid w:val="00ED5514"/>
    <w:rsid w:val="00ED6EE8"/>
    <w:rsid w:val="00EE5A30"/>
    <w:rsid w:val="00F10DF9"/>
    <w:rsid w:val="00F3202D"/>
    <w:rsid w:val="00F41377"/>
    <w:rsid w:val="00F41672"/>
    <w:rsid w:val="00F47199"/>
    <w:rsid w:val="00F570EF"/>
    <w:rsid w:val="00F5713F"/>
    <w:rsid w:val="00F669CF"/>
    <w:rsid w:val="00F97269"/>
    <w:rsid w:val="00FA4558"/>
    <w:rsid w:val="00FA7CBC"/>
    <w:rsid w:val="00FC51D9"/>
    <w:rsid w:val="00FC641B"/>
    <w:rsid w:val="00FC6E9F"/>
    <w:rsid w:val="00FC7366"/>
    <w:rsid w:val="00FD3946"/>
    <w:rsid w:val="00FE25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FD5D6"/>
  <w15:docId w15:val="{8FF0062E-C0A0-4A05-8431-75EE3A3B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A7"/>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uiPriority w:val="9"/>
    <w:semiHidden/>
    <w:unhideWhenUsed/>
    <w:qFormat/>
    <w:rsid w:val="005631A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C6352F"/>
    <w:pPr>
      <w:keepNext/>
      <w:keepLines/>
      <w:spacing w:before="200"/>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qFormat/>
    <w:rsid w:val="00C6352F"/>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352F"/>
    <w:pPr>
      <w:tabs>
        <w:tab w:val="center" w:pos="4536"/>
        <w:tab w:val="right" w:pos="9072"/>
      </w:tabs>
    </w:pPr>
  </w:style>
  <w:style w:type="character" w:customStyle="1" w:styleId="stBilgiChar">
    <w:name w:val="Üst Bilgi Char"/>
    <w:basedOn w:val="VarsaylanParagrafYazTipi"/>
    <w:link w:val="stBilgi"/>
    <w:uiPriority w:val="99"/>
    <w:rsid w:val="00C6352F"/>
  </w:style>
  <w:style w:type="paragraph" w:styleId="AltBilgi">
    <w:name w:val="footer"/>
    <w:basedOn w:val="Normal"/>
    <w:link w:val="AltBilgiChar"/>
    <w:uiPriority w:val="99"/>
    <w:unhideWhenUsed/>
    <w:rsid w:val="00C6352F"/>
    <w:pPr>
      <w:tabs>
        <w:tab w:val="center" w:pos="4536"/>
        <w:tab w:val="right" w:pos="9072"/>
      </w:tabs>
    </w:pPr>
  </w:style>
  <w:style w:type="character" w:customStyle="1" w:styleId="AltBilgiChar">
    <w:name w:val="Alt Bilgi Char"/>
    <w:basedOn w:val="VarsaylanParagrafYazTipi"/>
    <w:link w:val="AltBilgi"/>
    <w:uiPriority w:val="99"/>
    <w:rsid w:val="00C6352F"/>
  </w:style>
  <w:style w:type="character" w:customStyle="1" w:styleId="Balk8Char">
    <w:name w:val="Başlık 8 Char"/>
    <w:basedOn w:val="VarsaylanParagrafYazTipi"/>
    <w:link w:val="Balk8"/>
    <w:rsid w:val="00C6352F"/>
    <w:rPr>
      <w:rFonts w:ascii="Times New Roman" w:eastAsia="Times New Roman" w:hAnsi="Times New Roman" w:cs="Times New Roman"/>
      <w:i/>
      <w:iCs/>
      <w:sz w:val="24"/>
      <w:szCs w:val="24"/>
      <w:lang w:eastAsia="tr-TR"/>
    </w:rPr>
  </w:style>
  <w:style w:type="character" w:styleId="Gl">
    <w:name w:val="Strong"/>
    <w:basedOn w:val="VarsaylanParagrafYazTipi"/>
    <w:uiPriority w:val="22"/>
    <w:qFormat/>
    <w:rsid w:val="00C6352F"/>
    <w:rPr>
      <w:b/>
      <w:bCs/>
    </w:rPr>
  </w:style>
  <w:style w:type="table" w:styleId="RenkliListe-Vurgu6">
    <w:name w:val="Colorful List Accent 6"/>
    <w:basedOn w:val="NormalTablo"/>
    <w:uiPriority w:val="72"/>
    <w:rsid w:val="00C6352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Balk6Char">
    <w:name w:val="Başlık 6 Char"/>
    <w:basedOn w:val="VarsaylanParagrafYazTipi"/>
    <w:link w:val="Balk6"/>
    <w:rsid w:val="00C6352F"/>
    <w:rPr>
      <w:rFonts w:asciiTheme="majorHAnsi" w:eastAsiaTheme="majorEastAsia" w:hAnsiTheme="majorHAnsi" w:cstheme="majorBidi"/>
      <w:i/>
      <w:iCs/>
      <w:color w:val="243F60" w:themeColor="accent1" w:themeShade="7F"/>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rsid w:val="005631A7"/>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rsid w:val="005631A7"/>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5631A7"/>
    <w:rPr>
      <w:vertAlign w:val="superscript"/>
    </w:rPr>
  </w:style>
  <w:style w:type="character" w:customStyle="1" w:styleId="Balk5Char">
    <w:name w:val="Başlık 5 Char"/>
    <w:basedOn w:val="VarsaylanParagrafYazTipi"/>
    <w:link w:val="Balk5"/>
    <w:rsid w:val="005631A7"/>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uiPriority w:val="34"/>
    <w:qFormat/>
    <w:rsid w:val="00586FDB"/>
    <w:pPr>
      <w:ind w:left="720"/>
      <w:contextualSpacing/>
    </w:pPr>
  </w:style>
  <w:style w:type="table" w:styleId="ListeTablo6Renkli">
    <w:name w:val="List Table 6 Colorful"/>
    <w:basedOn w:val="NormalTablo"/>
    <w:uiPriority w:val="51"/>
    <w:rsid w:val="000F08E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oKlavuzu">
    <w:name w:val="Table Grid"/>
    <w:basedOn w:val="NormalTablo"/>
    <w:uiPriority w:val="59"/>
    <w:rsid w:val="000F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9F1A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96">
      <w:bodyDiv w:val="1"/>
      <w:marLeft w:val="0"/>
      <w:marRight w:val="0"/>
      <w:marTop w:val="0"/>
      <w:marBottom w:val="0"/>
      <w:divBdr>
        <w:top w:val="none" w:sz="0" w:space="0" w:color="auto"/>
        <w:left w:val="none" w:sz="0" w:space="0" w:color="auto"/>
        <w:bottom w:val="none" w:sz="0" w:space="0" w:color="auto"/>
        <w:right w:val="none" w:sz="0" w:space="0" w:color="auto"/>
      </w:divBdr>
      <w:divsChild>
        <w:div w:id="2104950927">
          <w:marLeft w:val="0"/>
          <w:marRight w:val="0"/>
          <w:marTop w:val="0"/>
          <w:marBottom w:val="0"/>
          <w:divBdr>
            <w:top w:val="none" w:sz="0" w:space="0" w:color="auto"/>
            <w:left w:val="none" w:sz="0" w:space="0" w:color="auto"/>
            <w:bottom w:val="none" w:sz="0" w:space="0" w:color="auto"/>
            <w:right w:val="none" w:sz="0" w:space="0" w:color="auto"/>
          </w:divBdr>
          <w:divsChild>
            <w:div w:id="1554654728">
              <w:marLeft w:val="0"/>
              <w:marRight w:val="0"/>
              <w:marTop w:val="0"/>
              <w:marBottom w:val="0"/>
              <w:divBdr>
                <w:top w:val="none" w:sz="0" w:space="0" w:color="auto"/>
                <w:left w:val="none" w:sz="0" w:space="0" w:color="auto"/>
                <w:bottom w:val="none" w:sz="0" w:space="0" w:color="auto"/>
                <w:right w:val="none" w:sz="0" w:space="0" w:color="auto"/>
              </w:divBdr>
            </w:div>
            <w:div w:id="205996918">
              <w:marLeft w:val="0"/>
              <w:marRight w:val="0"/>
              <w:marTop w:val="0"/>
              <w:marBottom w:val="0"/>
              <w:divBdr>
                <w:top w:val="none" w:sz="0" w:space="0" w:color="auto"/>
                <w:left w:val="none" w:sz="0" w:space="0" w:color="auto"/>
                <w:bottom w:val="none" w:sz="0" w:space="0" w:color="auto"/>
                <w:right w:val="none" w:sz="0" w:space="0" w:color="auto"/>
              </w:divBdr>
            </w:div>
            <w:div w:id="748963059">
              <w:marLeft w:val="0"/>
              <w:marRight w:val="0"/>
              <w:marTop w:val="0"/>
              <w:marBottom w:val="0"/>
              <w:divBdr>
                <w:top w:val="none" w:sz="0" w:space="0" w:color="auto"/>
                <w:left w:val="none" w:sz="0" w:space="0" w:color="auto"/>
                <w:bottom w:val="none" w:sz="0" w:space="0" w:color="auto"/>
                <w:right w:val="none" w:sz="0" w:space="0" w:color="auto"/>
              </w:divBdr>
            </w:div>
            <w:div w:id="859903126">
              <w:marLeft w:val="0"/>
              <w:marRight w:val="0"/>
              <w:marTop w:val="0"/>
              <w:marBottom w:val="0"/>
              <w:divBdr>
                <w:top w:val="none" w:sz="0" w:space="0" w:color="auto"/>
                <w:left w:val="none" w:sz="0" w:space="0" w:color="auto"/>
                <w:bottom w:val="none" w:sz="0" w:space="0" w:color="auto"/>
                <w:right w:val="none" w:sz="0" w:space="0" w:color="auto"/>
              </w:divBdr>
            </w:div>
            <w:div w:id="1521309623">
              <w:marLeft w:val="0"/>
              <w:marRight w:val="0"/>
              <w:marTop w:val="0"/>
              <w:marBottom w:val="0"/>
              <w:divBdr>
                <w:top w:val="none" w:sz="0" w:space="0" w:color="auto"/>
                <w:left w:val="none" w:sz="0" w:space="0" w:color="auto"/>
                <w:bottom w:val="none" w:sz="0" w:space="0" w:color="auto"/>
                <w:right w:val="none" w:sz="0" w:space="0" w:color="auto"/>
              </w:divBdr>
            </w:div>
            <w:div w:id="809521466">
              <w:marLeft w:val="0"/>
              <w:marRight w:val="0"/>
              <w:marTop w:val="0"/>
              <w:marBottom w:val="0"/>
              <w:divBdr>
                <w:top w:val="none" w:sz="0" w:space="0" w:color="auto"/>
                <w:left w:val="none" w:sz="0" w:space="0" w:color="auto"/>
                <w:bottom w:val="none" w:sz="0" w:space="0" w:color="auto"/>
                <w:right w:val="none" w:sz="0" w:space="0" w:color="auto"/>
              </w:divBdr>
            </w:div>
            <w:div w:id="1074820937">
              <w:marLeft w:val="0"/>
              <w:marRight w:val="0"/>
              <w:marTop w:val="0"/>
              <w:marBottom w:val="0"/>
              <w:divBdr>
                <w:top w:val="none" w:sz="0" w:space="0" w:color="auto"/>
                <w:left w:val="none" w:sz="0" w:space="0" w:color="auto"/>
                <w:bottom w:val="none" w:sz="0" w:space="0" w:color="auto"/>
                <w:right w:val="none" w:sz="0" w:space="0" w:color="auto"/>
              </w:divBdr>
            </w:div>
            <w:div w:id="1309896376">
              <w:marLeft w:val="0"/>
              <w:marRight w:val="0"/>
              <w:marTop w:val="0"/>
              <w:marBottom w:val="0"/>
              <w:divBdr>
                <w:top w:val="none" w:sz="0" w:space="0" w:color="auto"/>
                <w:left w:val="none" w:sz="0" w:space="0" w:color="auto"/>
                <w:bottom w:val="none" w:sz="0" w:space="0" w:color="auto"/>
                <w:right w:val="none" w:sz="0" w:space="0" w:color="auto"/>
              </w:divBdr>
            </w:div>
            <w:div w:id="728772859">
              <w:marLeft w:val="0"/>
              <w:marRight w:val="0"/>
              <w:marTop w:val="0"/>
              <w:marBottom w:val="0"/>
              <w:divBdr>
                <w:top w:val="none" w:sz="0" w:space="0" w:color="auto"/>
                <w:left w:val="none" w:sz="0" w:space="0" w:color="auto"/>
                <w:bottom w:val="none" w:sz="0" w:space="0" w:color="auto"/>
                <w:right w:val="none" w:sz="0" w:space="0" w:color="auto"/>
              </w:divBdr>
            </w:div>
            <w:div w:id="842941079">
              <w:marLeft w:val="0"/>
              <w:marRight w:val="0"/>
              <w:marTop w:val="0"/>
              <w:marBottom w:val="0"/>
              <w:divBdr>
                <w:top w:val="none" w:sz="0" w:space="0" w:color="auto"/>
                <w:left w:val="none" w:sz="0" w:space="0" w:color="auto"/>
                <w:bottom w:val="none" w:sz="0" w:space="0" w:color="auto"/>
                <w:right w:val="none" w:sz="0" w:space="0" w:color="auto"/>
              </w:divBdr>
            </w:div>
            <w:div w:id="1189248557">
              <w:marLeft w:val="0"/>
              <w:marRight w:val="0"/>
              <w:marTop w:val="0"/>
              <w:marBottom w:val="0"/>
              <w:divBdr>
                <w:top w:val="none" w:sz="0" w:space="0" w:color="auto"/>
                <w:left w:val="none" w:sz="0" w:space="0" w:color="auto"/>
                <w:bottom w:val="none" w:sz="0" w:space="0" w:color="auto"/>
                <w:right w:val="none" w:sz="0" w:space="0" w:color="auto"/>
              </w:divBdr>
            </w:div>
            <w:div w:id="704602530">
              <w:marLeft w:val="0"/>
              <w:marRight w:val="0"/>
              <w:marTop w:val="0"/>
              <w:marBottom w:val="0"/>
              <w:divBdr>
                <w:top w:val="none" w:sz="0" w:space="0" w:color="auto"/>
                <w:left w:val="none" w:sz="0" w:space="0" w:color="auto"/>
                <w:bottom w:val="none" w:sz="0" w:space="0" w:color="auto"/>
                <w:right w:val="none" w:sz="0" w:space="0" w:color="auto"/>
              </w:divBdr>
            </w:div>
            <w:div w:id="956646264">
              <w:marLeft w:val="0"/>
              <w:marRight w:val="0"/>
              <w:marTop w:val="0"/>
              <w:marBottom w:val="0"/>
              <w:divBdr>
                <w:top w:val="none" w:sz="0" w:space="0" w:color="auto"/>
                <w:left w:val="none" w:sz="0" w:space="0" w:color="auto"/>
                <w:bottom w:val="none" w:sz="0" w:space="0" w:color="auto"/>
                <w:right w:val="none" w:sz="0" w:space="0" w:color="auto"/>
              </w:divBdr>
            </w:div>
            <w:div w:id="2104302837">
              <w:marLeft w:val="0"/>
              <w:marRight w:val="0"/>
              <w:marTop w:val="0"/>
              <w:marBottom w:val="0"/>
              <w:divBdr>
                <w:top w:val="none" w:sz="0" w:space="0" w:color="auto"/>
                <w:left w:val="none" w:sz="0" w:space="0" w:color="auto"/>
                <w:bottom w:val="none" w:sz="0" w:space="0" w:color="auto"/>
                <w:right w:val="none" w:sz="0" w:space="0" w:color="auto"/>
              </w:divBdr>
            </w:div>
            <w:div w:id="1753501621">
              <w:marLeft w:val="0"/>
              <w:marRight w:val="0"/>
              <w:marTop w:val="0"/>
              <w:marBottom w:val="0"/>
              <w:divBdr>
                <w:top w:val="none" w:sz="0" w:space="0" w:color="auto"/>
                <w:left w:val="none" w:sz="0" w:space="0" w:color="auto"/>
                <w:bottom w:val="none" w:sz="0" w:space="0" w:color="auto"/>
                <w:right w:val="none" w:sz="0" w:space="0" w:color="auto"/>
              </w:divBdr>
            </w:div>
            <w:div w:id="80682464">
              <w:marLeft w:val="0"/>
              <w:marRight w:val="0"/>
              <w:marTop w:val="0"/>
              <w:marBottom w:val="0"/>
              <w:divBdr>
                <w:top w:val="none" w:sz="0" w:space="0" w:color="auto"/>
                <w:left w:val="none" w:sz="0" w:space="0" w:color="auto"/>
                <w:bottom w:val="none" w:sz="0" w:space="0" w:color="auto"/>
                <w:right w:val="none" w:sz="0" w:space="0" w:color="auto"/>
              </w:divBdr>
            </w:div>
            <w:div w:id="924261865">
              <w:marLeft w:val="0"/>
              <w:marRight w:val="0"/>
              <w:marTop w:val="0"/>
              <w:marBottom w:val="0"/>
              <w:divBdr>
                <w:top w:val="none" w:sz="0" w:space="0" w:color="auto"/>
                <w:left w:val="none" w:sz="0" w:space="0" w:color="auto"/>
                <w:bottom w:val="none" w:sz="0" w:space="0" w:color="auto"/>
                <w:right w:val="none" w:sz="0" w:space="0" w:color="auto"/>
              </w:divBdr>
            </w:div>
            <w:div w:id="1989437629">
              <w:marLeft w:val="0"/>
              <w:marRight w:val="0"/>
              <w:marTop w:val="0"/>
              <w:marBottom w:val="0"/>
              <w:divBdr>
                <w:top w:val="none" w:sz="0" w:space="0" w:color="auto"/>
                <w:left w:val="none" w:sz="0" w:space="0" w:color="auto"/>
                <w:bottom w:val="none" w:sz="0" w:space="0" w:color="auto"/>
                <w:right w:val="none" w:sz="0" w:space="0" w:color="auto"/>
              </w:divBdr>
            </w:div>
            <w:div w:id="1346439952">
              <w:marLeft w:val="0"/>
              <w:marRight w:val="0"/>
              <w:marTop w:val="0"/>
              <w:marBottom w:val="0"/>
              <w:divBdr>
                <w:top w:val="none" w:sz="0" w:space="0" w:color="auto"/>
                <w:left w:val="none" w:sz="0" w:space="0" w:color="auto"/>
                <w:bottom w:val="none" w:sz="0" w:space="0" w:color="auto"/>
                <w:right w:val="none" w:sz="0" w:space="0" w:color="auto"/>
              </w:divBdr>
            </w:div>
            <w:div w:id="1776442364">
              <w:marLeft w:val="0"/>
              <w:marRight w:val="0"/>
              <w:marTop w:val="0"/>
              <w:marBottom w:val="0"/>
              <w:divBdr>
                <w:top w:val="none" w:sz="0" w:space="0" w:color="auto"/>
                <w:left w:val="none" w:sz="0" w:space="0" w:color="auto"/>
                <w:bottom w:val="none" w:sz="0" w:space="0" w:color="auto"/>
                <w:right w:val="none" w:sz="0" w:space="0" w:color="auto"/>
              </w:divBdr>
            </w:div>
            <w:div w:id="2003849030">
              <w:marLeft w:val="0"/>
              <w:marRight w:val="0"/>
              <w:marTop w:val="0"/>
              <w:marBottom w:val="0"/>
              <w:divBdr>
                <w:top w:val="none" w:sz="0" w:space="0" w:color="auto"/>
                <w:left w:val="none" w:sz="0" w:space="0" w:color="auto"/>
                <w:bottom w:val="none" w:sz="0" w:space="0" w:color="auto"/>
                <w:right w:val="none" w:sz="0" w:space="0" w:color="auto"/>
              </w:divBdr>
            </w:div>
            <w:div w:id="1039167295">
              <w:marLeft w:val="0"/>
              <w:marRight w:val="0"/>
              <w:marTop w:val="0"/>
              <w:marBottom w:val="0"/>
              <w:divBdr>
                <w:top w:val="none" w:sz="0" w:space="0" w:color="auto"/>
                <w:left w:val="none" w:sz="0" w:space="0" w:color="auto"/>
                <w:bottom w:val="none" w:sz="0" w:space="0" w:color="auto"/>
                <w:right w:val="none" w:sz="0" w:space="0" w:color="auto"/>
              </w:divBdr>
            </w:div>
            <w:div w:id="2106727684">
              <w:marLeft w:val="0"/>
              <w:marRight w:val="0"/>
              <w:marTop w:val="0"/>
              <w:marBottom w:val="0"/>
              <w:divBdr>
                <w:top w:val="none" w:sz="0" w:space="0" w:color="auto"/>
                <w:left w:val="none" w:sz="0" w:space="0" w:color="auto"/>
                <w:bottom w:val="none" w:sz="0" w:space="0" w:color="auto"/>
                <w:right w:val="none" w:sz="0" w:space="0" w:color="auto"/>
              </w:divBdr>
            </w:div>
            <w:div w:id="1090855735">
              <w:marLeft w:val="0"/>
              <w:marRight w:val="0"/>
              <w:marTop w:val="0"/>
              <w:marBottom w:val="0"/>
              <w:divBdr>
                <w:top w:val="none" w:sz="0" w:space="0" w:color="auto"/>
                <w:left w:val="none" w:sz="0" w:space="0" w:color="auto"/>
                <w:bottom w:val="none" w:sz="0" w:space="0" w:color="auto"/>
                <w:right w:val="none" w:sz="0" w:space="0" w:color="auto"/>
              </w:divBdr>
            </w:div>
            <w:div w:id="2105422002">
              <w:marLeft w:val="0"/>
              <w:marRight w:val="0"/>
              <w:marTop w:val="0"/>
              <w:marBottom w:val="0"/>
              <w:divBdr>
                <w:top w:val="none" w:sz="0" w:space="0" w:color="auto"/>
                <w:left w:val="none" w:sz="0" w:space="0" w:color="auto"/>
                <w:bottom w:val="none" w:sz="0" w:space="0" w:color="auto"/>
                <w:right w:val="none" w:sz="0" w:space="0" w:color="auto"/>
              </w:divBdr>
            </w:div>
            <w:div w:id="817720591">
              <w:marLeft w:val="0"/>
              <w:marRight w:val="0"/>
              <w:marTop w:val="0"/>
              <w:marBottom w:val="0"/>
              <w:divBdr>
                <w:top w:val="none" w:sz="0" w:space="0" w:color="auto"/>
                <w:left w:val="none" w:sz="0" w:space="0" w:color="auto"/>
                <w:bottom w:val="none" w:sz="0" w:space="0" w:color="auto"/>
                <w:right w:val="none" w:sz="0" w:space="0" w:color="auto"/>
              </w:divBdr>
            </w:div>
            <w:div w:id="1969892661">
              <w:marLeft w:val="0"/>
              <w:marRight w:val="0"/>
              <w:marTop w:val="0"/>
              <w:marBottom w:val="0"/>
              <w:divBdr>
                <w:top w:val="none" w:sz="0" w:space="0" w:color="auto"/>
                <w:left w:val="none" w:sz="0" w:space="0" w:color="auto"/>
                <w:bottom w:val="none" w:sz="0" w:space="0" w:color="auto"/>
                <w:right w:val="none" w:sz="0" w:space="0" w:color="auto"/>
              </w:divBdr>
            </w:div>
            <w:div w:id="1716736517">
              <w:marLeft w:val="0"/>
              <w:marRight w:val="0"/>
              <w:marTop w:val="0"/>
              <w:marBottom w:val="0"/>
              <w:divBdr>
                <w:top w:val="none" w:sz="0" w:space="0" w:color="auto"/>
                <w:left w:val="none" w:sz="0" w:space="0" w:color="auto"/>
                <w:bottom w:val="none" w:sz="0" w:space="0" w:color="auto"/>
                <w:right w:val="none" w:sz="0" w:space="0" w:color="auto"/>
              </w:divBdr>
            </w:div>
            <w:div w:id="503865789">
              <w:marLeft w:val="0"/>
              <w:marRight w:val="0"/>
              <w:marTop w:val="0"/>
              <w:marBottom w:val="0"/>
              <w:divBdr>
                <w:top w:val="none" w:sz="0" w:space="0" w:color="auto"/>
                <w:left w:val="none" w:sz="0" w:space="0" w:color="auto"/>
                <w:bottom w:val="none" w:sz="0" w:space="0" w:color="auto"/>
                <w:right w:val="none" w:sz="0" w:space="0" w:color="auto"/>
              </w:divBdr>
            </w:div>
            <w:div w:id="745491551">
              <w:marLeft w:val="0"/>
              <w:marRight w:val="0"/>
              <w:marTop w:val="0"/>
              <w:marBottom w:val="0"/>
              <w:divBdr>
                <w:top w:val="none" w:sz="0" w:space="0" w:color="auto"/>
                <w:left w:val="none" w:sz="0" w:space="0" w:color="auto"/>
                <w:bottom w:val="none" w:sz="0" w:space="0" w:color="auto"/>
                <w:right w:val="none" w:sz="0" w:space="0" w:color="auto"/>
              </w:divBdr>
            </w:div>
            <w:div w:id="12852213">
              <w:marLeft w:val="0"/>
              <w:marRight w:val="0"/>
              <w:marTop w:val="0"/>
              <w:marBottom w:val="0"/>
              <w:divBdr>
                <w:top w:val="none" w:sz="0" w:space="0" w:color="auto"/>
                <w:left w:val="none" w:sz="0" w:space="0" w:color="auto"/>
                <w:bottom w:val="none" w:sz="0" w:space="0" w:color="auto"/>
                <w:right w:val="none" w:sz="0" w:space="0" w:color="auto"/>
              </w:divBdr>
            </w:div>
            <w:div w:id="382364264">
              <w:marLeft w:val="0"/>
              <w:marRight w:val="0"/>
              <w:marTop w:val="0"/>
              <w:marBottom w:val="0"/>
              <w:divBdr>
                <w:top w:val="none" w:sz="0" w:space="0" w:color="auto"/>
                <w:left w:val="none" w:sz="0" w:space="0" w:color="auto"/>
                <w:bottom w:val="none" w:sz="0" w:space="0" w:color="auto"/>
                <w:right w:val="none" w:sz="0" w:space="0" w:color="auto"/>
              </w:divBdr>
            </w:div>
            <w:div w:id="1036082083">
              <w:marLeft w:val="0"/>
              <w:marRight w:val="0"/>
              <w:marTop w:val="0"/>
              <w:marBottom w:val="0"/>
              <w:divBdr>
                <w:top w:val="none" w:sz="0" w:space="0" w:color="auto"/>
                <w:left w:val="none" w:sz="0" w:space="0" w:color="auto"/>
                <w:bottom w:val="none" w:sz="0" w:space="0" w:color="auto"/>
                <w:right w:val="none" w:sz="0" w:space="0" w:color="auto"/>
              </w:divBdr>
            </w:div>
            <w:div w:id="285308121">
              <w:marLeft w:val="0"/>
              <w:marRight w:val="0"/>
              <w:marTop w:val="0"/>
              <w:marBottom w:val="0"/>
              <w:divBdr>
                <w:top w:val="none" w:sz="0" w:space="0" w:color="auto"/>
                <w:left w:val="none" w:sz="0" w:space="0" w:color="auto"/>
                <w:bottom w:val="none" w:sz="0" w:space="0" w:color="auto"/>
                <w:right w:val="none" w:sz="0" w:space="0" w:color="auto"/>
              </w:divBdr>
            </w:div>
            <w:div w:id="1199245560">
              <w:marLeft w:val="0"/>
              <w:marRight w:val="0"/>
              <w:marTop w:val="0"/>
              <w:marBottom w:val="0"/>
              <w:divBdr>
                <w:top w:val="none" w:sz="0" w:space="0" w:color="auto"/>
                <w:left w:val="none" w:sz="0" w:space="0" w:color="auto"/>
                <w:bottom w:val="none" w:sz="0" w:space="0" w:color="auto"/>
                <w:right w:val="none" w:sz="0" w:space="0" w:color="auto"/>
              </w:divBdr>
            </w:div>
            <w:div w:id="352850676">
              <w:marLeft w:val="0"/>
              <w:marRight w:val="0"/>
              <w:marTop w:val="0"/>
              <w:marBottom w:val="0"/>
              <w:divBdr>
                <w:top w:val="none" w:sz="0" w:space="0" w:color="auto"/>
                <w:left w:val="none" w:sz="0" w:space="0" w:color="auto"/>
                <w:bottom w:val="none" w:sz="0" w:space="0" w:color="auto"/>
                <w:right w:val="none" w:sz="0" w:space="0" w:color="auto"/>
              </w:divBdr>
            </w:div>
            <w:div w:id="538781742">
              <w:marLeft w:val="0"/>
              <w:marRight w:val="0"/>
              <w:marTop w:val="0"/>
              <w:marBottom w:val="0"/>
              <w:divBdr>
                <w:top w:val="none" w:sz="0" w:space="0" w:color="auto"/>
                <w:left w:val="none" w:sz="0" w:space="0" w:color="auto"/>
                <w:bottom w:val="none" w:sz="0" w:space="0" w:color="auto"/>
                <w:right w:val="none" w:sz="0" w:space="0" w:color="auto"/>
              </w:divBdr>
            </w:div>
            <w:div w:id="2090689649">
              <w:marLeft w:val="0"/>
              <w:marRight w:val="0"/>
              <w:marTop w:val="0"/>
              <w:marBottom w:val="0"/>
              <w:divBdr>
                <w:top w:val="none" w:sz="0" w:space="0" w:color="auto"/>
                <w:left w:val="none" w:sz="0" w:space="0" w:color="auto"/>
                <w:bottom w:val="none" w:sz="0" w:space="0" w:color="auto"/>
                <w:right w:val="none" w:sz="0" w:space="0" w:color="auto"/>
              </w:divBdr>
            </w:div>
            <w:div w:id="1921744563">
              <w:marLeft w:val="0"/>
              <w:marRight w:val="0"/>
              <w:marTop w:val="0"/>
              <w:marBottom w:val="0"/>
              <w:divBdr>
                <w:top w:val="none" w:sz="0" w:space="0" w:color="auto"/>
                <w:left w:val="none" w:sz="0" w:space="0" w:color="auto"/>
                <w:bottom w:val="none" w:sz="0" w:space="0" w:color="auto"/>
                <w:right w:val="none" w:sz="0" w:space="0" w:color="auto"/>
              </w:divBdr>
            </w:div>
            <w:div w:id="1393576576">
              <w:marLeft w:val="0"/>
              <w:marRight w:val="0"/>
              <w:marTop w:val="0"/>
              <w:marBottom w:val="0"/>
              <w:divBdr>
                <w:top w:val="none" w:sz="0" w:space="0" w:color="auto"/>
                <w:left w:val="none" w:sz="0" w:space="0" w:color="auto"/>
                <w:bottom w:val="none" w:sz="0" w:space="0" w:color="auto"/>
                <w:right w:val="none" w:sz="0" w:space="0" w:color="auto"/>
              </w:divBdr>
            </w:div>
            <w:div w:id="704840014">
              <w:marLeft w:val="0"/>
              <w:marRight w:val="0"/>
              <w:marTop w:val="0"/>
              <w:marBottom w:val="0"/>
              <w:divBdr>
                <w:top w:val="none" w:sz="0" w:space="0" w:color="auto"/>
                <w:left w:val="none" w:sz="0" w:space="0" w:color="auto"/>
                <w:bottom w:val="none" w:sz="0" w:space="0" w:color="auto"/>
                <w:right w:val="none" w:sz="0" w:space="0" w:color="auto"/>
              </w:divBdr>
            </w:div>
            <w:div w:id="77871467">
              <w:marLeft w:val="0"/>
              <w:marRight w:val="0"/>
              <w:marTop w:val="0"/>
              <w:marBottom w:val="0"/>
              <w:divBdr>
                <w:top w:val="none" w:sz="0" w:space="0" w:color="auto"/>
                <w:left w:val="none" w:sz="0" w:space="0" w:color="auto"/>
                <w:bottom w:val="none" w:sz="0" w:space="0" w:color="auto"/>
                <w:right w:val="none" w:sz="0" w:space="0" w:color="auto"/>
              </w:divBdr>
            </w:div>
            <w:div w:id="1199440076">
              <w:marLeft w:val="0"/>
              <w:marRight w:val="0"/>
              <w:marTop w:val="0"/>
              <w:marBottom w:val="0"/>
              <w:divBdr>
                <w:top w:val="none" w:sz="0" w:space="0" w:color="auto"/>
                <w:left w:val="none" w:sz="0" w:space="0" w:color="auto"/>
                <w:bottom w:val="none" w:sz="0" w:space="0" w:color="auto"/>
                <w:right w:val="none" w:sz="0" w:space="0" w:color="auto"/>
              </w:divBdr>
            </w:div>
            <w:div w:id="563686313">
              <w:marLeft w:val="0"/>
              <w:marRight w:val="0"/>
              <w:marTop w:val="0"/>
              <w:marBottom w:val="0"/>
              <w:divBdr>
                <w:top w:val="none" w:sz="0" w:space="0" w:color="auto"/>
                <w:left w:val="none" w:sz="0" w:space="0" w:color="auto"/>
                <w:bottom w:val="none" w:sz="0" w:space="0" w:color="auto"/>
                <w:right w:val="none" w:sz="0" w:space="0" w:color="auto"/>
              </w:divBdr>
            </w:div>
            <w:div w:id="208300162">
              <w:marLeft w:val="0"/>
              <w:marRight w:val="0"/>
              <w:marTop w:val="0"/>
              <w:marBottom w:val="0"/>
              <w:divBdr>
                <w:top w:val="none" w:sz="0" w:space="0" w:color="auto"/>
                <w:left w:val="none" w:sz="0" w:space="0" w:color="auto"/>
                <w:bottom w:val="none" w:sz="0" w:space="0" w:color="auto"/>
                <w:right w:val="none" w:sz="0" w:space="0" w:color="auto"/>
              </w:divBdr>
            </w:div>
            <w:div w:id="2090350642">
              <w:marLeft w:val="0"/>
              <w:marRight w:val="0"/>
              <w:marTop w:val="0"/>
              <w:marBottom w:val="0"/>
              <w:divBdr>
                <w:top w:val="none" w:sz="0" w:space="0" w:color="auto"/>
                <w:left w:val="none" w:sz="0" w:space="0" w:color="auto"/>
                <w:bottom w:val="none" w:sz="0" w:space="0" w:color="auto"/>
                <w:right w:val="none" w:sz="0" w:space="0" w:color="auto"/>
              </w:divBdr>
            </w:div>
            <w:div w:id="2076081827">
              <w:marLeft w:val="0"/>
              <w:marRight w:val="0"/>
              <w:marTop w:val="0"/>
              <w:marBottom w:val="0"/>
              <w:divBdr>
                <w:top w:val="none" w:sz="0" w:space="0" w:color="auto"/>
                <w:left w:val="none" w:sz="0" w:space="0" w:color="auto"/>
                <w:bottom w:val="none" w:sz="0" w:space="0" w:color="auto"/>
                <w:right w:val="none" w:sz="0" w:space="0" w:color="auto"/>
              </w:divBdr>
            </w:div>
            <w:div w:id="1554778991">
              <w:marLeft w:val="0"/>
              <w:marRight w:val="0"/>
              <w:marTop w:val="0"/>
              <w:marBottom w:val="0"/>
              <w:divBdr>
                <w:top w:val="none" w:sz="0" w:space="0" w:color="auto"/>
                <w:left w:val="none" w:sz="0" w:space="0" w:color="auto"/>
                <w:bottom w:val="none" w:sz="0" w:space="0" w:color="auto"/>
                <w:right w:val="none" w:sz="0" w:space="0" w:color="auto"/>
              </w:divBdr>
            </w:div>
            <w:div w:id="921255927">
              <w:marLeft w:val="0"/>
              <w:marRight w:val="0"/>
              <w:marTop w:val="0"/>
              <w:marBottom w:val="0"/>
              <w:divBdr>
                <w:top w:val="none" w:sz="0" w:space="0" w:color="auto"/>
                <w:left w:val="none" w:sz="0" w:space="0" w:color="auto"/>
                <w:bottom w:val="none" w:sz="0" w:space="0" w:color="auto"/>
                <w:right w:val="none" w:sz="0" w:space="0" w:color="auto"/>
              </w:divBdr>
            </w:div>
            <w:div w:id="1941445121">
              <w:marLeft w:val="0"/>
              <w:marRight w:val="0"/>
              <w:marTop w:val="0"/>
              <w:marBottom w:val="0"/>
              <w:divBdr>
                <w:top w:val="none" w:sz="0" w:space="0" w:color="auto"/>
                <w:left w:val="none" w:sz="0" w:space="0" w:color="auto"/>
                <w:bottom w:val="none" w:sz="0" w:space="0" w:color="auto"/>
                <w:right w:val="none" w:sz="0" w:space="0" w:color="auto"/>
              </w:divBdr>
            </w:div>
            <w:div w:id="799080826">
              <w:marLeft w:val="0"/>
              <w:marRight w:val="0"/>
              <w:marTop w:val="0"/>
              <w:marBottom w:val="0"/>
              <w:divBdr>
                <w:top w:val="none" w:sz="0" w:space="0" w:color="auto"/>
                <w:left w:val="none" w:sz="0" w:space="0" w:color="auto"/>
                <w:bottom w:val="none" w:sz="0" w:space="0" w:color="auto"/>
                <w:right w:val="none" w:sz="0" w:space="0" w:color="auto"/>
              </w:divBdr>
            </w:div>
            <w:div w:id="958100052">
              <w:marLeft w:val="0"/>
              <w:marRight w:val="0"/>
              <w:marTop w:val="0"/>
              <w:marBottom w:val="0"/>
              <w:divBdr>
                <w:top w:val="none" w:sz="0" w:space="0" w:color="auto"/>
                <w:left w:val="none" w:sz="0" w:space="0" w:color="auto"/>
                <w:bottom w:val="none" w:sz="0" w:space="0" w:color="auto"/>
                <w:right w:val="none" w:sz="0" w:space="0" w:color="auto"/>
              </w:divBdr>
            </w:div>
            <w:div w:id="915016059">
              <w:marLeft w:val="0"/>
              <w:marRight w:val="0"/>
              <w:marTop w:val="0"/>
              <w:marBottom w:val="0"/>
              <w:divBdr>
                <w:top w:val="none" w:sz="0" w:space="0" w:color="auto"/>
                <w:left w:val="none" w:sz="0" w:space="0" w:color="auto"/>
                <w:bottom w:val="none" w:sz="0" w:space="0" w:color="auto"/>
                <w:right w:val="none" w:sz="0" w:space="0" w:color="auto"/>
              </w:divBdr>
            </w:div>
            <w:div w:id="965159644">
              <w:marLeft w:val="0"/>
              <w:marRight w:val="0"/>
              <w:marTop w:val="0"/>
              <w:marBottom w:val="0"/>
              <w:divBdr>
                <w:top w:val="none" w:sz="0" w:space="0" w:color="auto"/>
                <w:left w:val="none" w:sz="0" w:space="0" w:color="auto"/>
                <w:bottom w:val="none" w:sz="0" w:space="0" w:color="auto"/>
                <w:right w:val="none" w:sz="0" w:space="0" w:color="auto"/>
              </w:divBdr>
            </w:div>
            <w:div w:id="1256481351">
              <w:marLeft w:val="0"/>
              <w:marRight w:val="0"/>
              <w:marTop w:val="0"/>
              <w:marBottom w:val="0"/>
              <w:divBdr>
                <w:top w:val="none" w:sz="0" w:space="0" w:color="auto"/>
                <w:left w:val="none" w:sz="0" w:space="0" w:color="auto"/>
                <w:bottom w:val="none" w:sz="0" w:space="0" w:color="auto"/>
                <w:right w:val="none" w:sz="0" w:space="0" w:color="auto"/>
              </w:divBdr>
            </w:div>
            <w:div w:id="1911580249">
              <w:marLeft w:val="0"/>
              <w:marRight w:val="0"/>
              <w:marTop w:val="0"/>
              <w:marBottom w:val="0"/>
              <w:divBdr>
                <w:top w:val="none" w:sz="0" w:space="0" w:color="auto"/>
                <w:left w:val="none" w:sz="0" w:space="0" w:color="auto"/>
                <w:bottom w:val="none" w:sz="0" w:space="0" w:color="auto"/>
                <w:right w:val="none" w:sz="0" w:space="0" w:color="auto"/>
              </w:divBdr>
            </w:div>
            <w:div w:id="147064226">
              <w:marLeft w:val="0"/>
              <w:marRight w:val="0"/>
              <w:marTop w:val="0"/>
              <w:marBottom w:val="0"/>
              <w:divBdr>
                <w:top w:val="none" w:sz="0" w:space="0" w:color="auto"/>
                <w:left w:val="none" w:sz="0" w:space="0" w:color="auto"/>
                <w:bottom w:val="none" w:sz="0" w:space="0" w:color="auto"/>
                <w:right w:val="none" w:sz="0" w:space="0" w:color="auto"/>
              </w:divBdr>
            </w:div>
            <w:div w:id="487408172">
              <w:marLeft w:val="0"/>
              <w:marRight w:val="0"/>
              <w:marTop w:val="0"/>
              <w:marBottom w:val="0"/>
              <w:divBdr>
                <w:top w:val="none" w:sz="0" w:space="0" w:color="auto"/>
                <w:left w:val="none" w:sz="0" w:space="0" w:color="auto"/>
                <w:bottom w:val="none" w:sz="0" w:space="0" w:color="auto"/>
                <w:right w:val="none" w:sz="0" w:space="0" w:color="auto"/>
              </w:divBdr>
            </w:div>
            <w:div w:id="677119241">
              <w:marLeft w:val="0"/>
              <w:marRight w:val="0"/>
              <w:marTop w:val="0"/>
              <w:marBottom w:val="0"/>
              <w:divBdr>
                <w:top w:val="none" w:sz="0" w:space="0" w:color="auto"/>
                <w:left w:val="none" w:sz="0" w:space="0" w:color="auto"/>
                <w:bottom w:val="none" w:sz="0" w:space="0" w:color="auto"/>
                <w:right w:val="none" w:sz="0" w:space="0" w:color="auto"/>
              </w:divBdr>
            </w:div>
            <w:div w:id="695891382">
              <w:marLeft w:val="0"/>
              <w:marRight w:val="0"/>
              <w:marTop w:val="0"/>
              <w:marBottom w:val="0"/>
              <w:divBdr>
                <w:top w:val="none" w:sz="0" w:space="0" w:color="auto"/>
                <w:left w:val="none" w:sz="0" w:space="0" w:color="auto"/>
                <w:bottom w:val="none" w:sz="0" w:space="0" w:color="auto"/>
                <w:right w:val="none" w:sz="0" w:space="0" w:color="auto"/>
              </w:divBdr>
            </w:div>
            <w:div w:id="1626080646">
              <w:marLeft w:val="0"/>
              <w:marRight w:val="0"/>
              <w:marTop w:val="0"/>
              <w:marBottom w:val="0"/>
              <w:divBdr>
                <w:top w:val="none" w:sz="0" w:space="0" w:color="auto"/>
                <w:left w:val="none" w:sz="0" w:space="0" w:color="auto"/>
                <w:bottom w:val="none" w:sz="0" w:space="0" w:color="auto"/>
                <w:right w:val="none" w:sz="0" w:space="0" w:color="auto"/>
              </w:divBdr>
            </w:div>
            <w:div w:id="1801148071">
              <w:marLeft w:val="0"/>
              <w:marRight w:val="0"/>
              <w:marTop w:val="0"/>
              <w:marBottom w:val="0"/>
              <w:divBdr>
                <w:top w:val="none" w:sz="0" w:space="0" w:color="auto"/>
                <w:left w:val="none" w:sz="0" w:space="0" w:color="auto"/>
                <w:bottom w:val="none" w:sz="0" w:space="0" w:color="auto"/>
                <w:right w:val="none" w:sz="0" w:space="0" w:color="auto"/>
              </w:divBdr>
            </w:div>
            <w:div w:id="1635020753">
              <w:marLeft w:val="0"/>
              <w:marRight w:val="0"/>
              <w:marTop w:val="0"/>
              <w:marBottom w:val="0"/>
              <w:divBdr>
                <w:top w:val="none" w:sz="0" w:space="0" w:color="auto"/>
                <w:left w:val="none" w:sz="0" w:space="0" w:color="auto"/>
                <w:bottom w:val="none" w:sz="0" w:space="0" w:color="auto"/>
                <w:right w:val="none" w:sz="0" w:space="0" w:color="auto"/>
              </w:divBdr>
            </w:div>
            <w:div w:id="1625652696">
              <w:marLeft w:val="0"/>
              <w:marRight w:val="0"/>
              <w:marTop w:val="0"/>
              <w:marBottom w:val="0"/>
              <w:divBdr>
                <w:top w:val="none" w:sz="0" w:space="0" w:color="auto"/>
                <w:left w:val="none" w:sz="0" w:space="0" w:color="auto"/>
                <w:bottom w:val="none" w:sz="0" w:space="0" w:color="auto"/>
                <w:right w:val="none" w:sz="0" w:space="0" w:color="auto"/>
              </w:divBdr>
            </w:div>
            <w:div w:id="1761632745">
              <w:marLeft w:val="0"/>
              <w:marRight w:val="0"/>
              <w:marTop w:val="0"/>
              <w:marBottom w:val="0"/>
              <w:divBdr>
                <w:top w:val="none" w:sz="0" w:space="0" w:color="auto"/>
                <w:left w:val="none" w:sz="0" w:space="0" w:color="auto"/>
                <w:bottom w:val="none" w:sz="0" w:space="0" w:color="auto"/>
                <w:right w:val="none" w:sz="0" w:space="0" w:color="auto"/>
              </w:divBdr>
            </w:div>
            <w:div w:id="1465343150">
              <w:marLeft w:val="0"/>
              <w:marRight w:val="0"/>
              <w:marTop w:val="0"/>
              <w:marBottom w:val="0"/>
              <w:divBdr>
                <w:top w:val="none" w:sz="0" w:space="0" w:color="auto"/>
                <w:left w:val="none" w:sz="0" w:space="0" w:color="auto"/>
                <w:bottom w:val="none" w:sz="0" w:space="0" w:color="auto"/>
                <w:right w:val="none" w:sz="0" w:space="0" w:color="auto"/>
              </w:divBdr>
            </w:div>
            <w:div w:id="470682560">
              <w:marLeft w:val="0"/>
              <w:marRight w:val="0"/>
              <w:marTop w:val="0"/>
              <w:marBottom w:val="0"/>
              <w:divBdr>
                <w:top w:val="none" w:sz="0" w:space="0" w:color="auto"/>
                <w:left w:val="none" w:sz="0" w:space="0" w:color="auto"/>
                <w:bottom w:val="none" w:sz="0" w:space="0" w:color="auto"/>
                <w:right w:val="none" w:sz="0" w:space="0" w:color="auto"/>
              </w:divBdr>
            </w:div>
            <w:div w:id="1474591979">
              <w:marLeft w:val="0"/>
              <w:marRight w:val="0"/>
              <w:marTop w:val="0"/>
              <w:marBottom w:val="0"/>
              <w:divBdr>
                <w:top w:val="none" w:sz="0" w:space="0" w:color="auto"/>
                <w:left w:val="none" w:sz="0" w:space="0" w:color="auto"/>
                <w:bottom w:val="none" w:sz="0" w:space="0" w:color="auto"/>
                <w:right w:val="none" w:sz="0" w:space="0" w:color="auto"/>
              </w:divBdr>
            </w:div>
            <w:div w:id="1981035993">
              <w:marLeft w:val="0"/>
              <w:marRight w:val="0"/>
              <w:marTop w:val="0"/>
              <w:marBottom w:val="0"/>
              <w:divBdr>
                <w:top w:val="none" w:sz="0" w:space="0" w:color="auto"/>
                <w:left w:val="none" w:sz="0" w:space="0" w:color="auto"/>
                <w:bottom w:val="none" w:sz="0" w:space="0" w:color="auto"/>
                <w:right w:val="none" w:sz="0" w:space="0" w:color="auto"/>
              </w:divBdr>
            </w:div>
            <w:div w:id="1684478706">
              <w:marLeft w:val="0"/>
              <w:marRight w:val="0"/>
              <w:marTop w:val="0"/>
              <w:marBottom w:val="0"/>
              <w:divBdr>
                <w:top w:val="none" w:sz="0" w:space="0" w:color="auto"/>
                <w:left w:val="none" w:sz="0" w:space="0" w:color="auto"/>
                <w:bottom w:val="none" w:sz="0" w:space="0" w:color="auto"/>
                <w:right w:val="none" w:sz="0" w:space="0" w:color="auto"/>
              </w:divBdr>
            </w:div>
            <w:div w:id="888689867">
              <w:marLeft w:val="0"/>
              <w:marRight w:val="0"/>
              <w:marTop w:val="0"/>
              <w:marBottom w:val="0"/>
              <w:divBdr>
                <w:top w:val="none" w:sz="0" w:space="0" w:color="auto"/>
                <w:left w:val="none" w:sz="0" w:space="0" w:color="auto"/>
                <w:bottom w:val="none" w:sz="0" w:space="0" w:color="auto"/>
                <w:right w:val="none" w:sz="0" w:space="0" w:color="auto"/>
              </w:divBdr>
            </w:div>
            <w:div w:id="250286070">
              <w:marLeft w:val="0"/>
              <w:marRight w:val="0"/>
              <w:marTop w:val="0"/>
              <w:marBottom w:val="0"/>
              <w:divBdr>
                <w:top w:val="none" w:sz="0" w:space="0" w:color="auto"/>
                <w:left w:val="none" w:sz="0" w:space="0" w:color="auto"/>
                <w:bottom w:val="none" w:sz="0" w:space="0" w:color="auto"/>
                <w:right w:val="none" w:sz="0" w:space="0" w:color="auto"/>
              </w:divBdr>
            </w:div>
            <w:div w:id="1743521070">
              <w:marLeft w:val="0"/>
              <w:marRight w:val="0"/>
              <w:marTop w:val="0"/>
              <w:marBottom w:val="0"/>
              <w:divBdr>
                <w:top w:val="none" w:sz="0" w:space="0" w:color="auto"/>
                <w:left w:val="none" w:sz="0" w:space="0" w:color="auto"/>
                <w:bottom w:val="none" w:sz="0" w:space="0" w:color="auto"/>
                <w:right w:val="none" w:sz="0" w:space="0" w:color="auto"/>
              </w:divBdr>
            </w:div>
            <w:div w:id="1114402417">
              <w:marLeft w:val="0"/>
              <w:marRight w:val="0"/>
              <w:marTop w:val="0"/>
              <w:marBottom w:val="0"/>
              <w:divBdr>
                <w:top w:val="none" w:sz="0" w:space="0" w:color="auto"/>
                <w:left w:val="none" w:sz="0" w:space="0" w:color="auto"/>
                <w:bottom w:val="none" w:sz="0" w:space="0" w:color="auto"/>
                <w:right w:val="none" w:sz="0" w:space="0" w:color="auto"/>
              </w:divBdr>
            </w:div>
            <w:div w:id="223756033">
              <w:marLeft w:val="0"/>
              <w:marRight w:val="0"/>
              <w:marTop w:val="0"/>
              <w:marBottom w:val="0"/>
              <w:divBdr>
                <w:top w:val="none" w:sz="0" w:space="0" w:color="auto"/>
                <w:left w:val="none" w:sz="0" w:space="0" w:color="auto"/>
                <w:bottom w:val="none" w:sz="0" w:space="0" w:color="auto"/>
                <w:right w:val="none" w:sz="0" w:space="0" w:color="auto"/>
              </w:divBdr>
            </w:div>
            <w:div w:id="510605111">
              <w:marLeft w:val="0"/>
              <w:marRight w:val="0"/>
              <w:marTop w:val="0"/>
              <w:marBottom w:val="0"/>
              <w:divBdr>
                <w:top w:val="none" w:sz="0" w:space="0" w:color="auto"/>
                <w:left w:val="none" w:sz="0" w:space="0" w:color="auto"/>
                <w:bottom w:val="none" w:sz="0" w:space="0" w:color="auto"/>
                <w:right w:val="none" w:sz="0" w:space="0" w:color="auto"/>
              </w:divBdr>
            </w:div>
            <w:div w:id="1148522612">
              <w:marLeft w:val="0"/>
              <w:marRight w:val="0"/>
              <w:marTop w:val="0"/>
              <w:marBottom w:val="0"/>
              <w:divBdr>
                <w:top w:val="none" w:sz="0" w:space="0" w:color="auto"/>
                <w:left w:val="none" w:sz="0" w:space="0" w:color="auto"/>
                <w:bottom w:val="none" w:sz="0" w:space="0" w:color="auto"/>
                <w:right w:val="none" w:sz="0" w:space="0" w:color="auto"/>
              </w:divBdr>
            </w:div>
            <w:div w:id="1115641493">
              <w:marLeft w:val="0"/>
              <w:marRight w:val="0"/>
              <w:marTop w:val="0"/>
              <w:marBottom w:val="0"/>
              <w:divBdr>
                <w:top w:val="none" w:sz="0" w:space="0" w:color="auto"/>
                <w:left w:val="none" w:sz="0" w:space="0" w:color="auto"/>
                <w:bottom w:val="none" w:sz="0" w:space="0" w:color="auto"/>
                <w:right w:val="none" w:sz="0" w:space="0" w:color="auto"/>
              </w:divBdr>
            </w:div>
            <w:div w:id="552548001">
              <w:marLeft w:val="0"/>
              <w:marRight w:val="0"/>
              <w:marTop w:val="0"/>
              <w:marBottom w:val="0"/>
              <w:divBdr>
                <w:top w:val="none" w:sz="0" w:space="0" w:color="auto"/>
                <w:left w:val="none" w:sz="0" w:space="0" w:color="auto"/>
                <w:bottom w:val="none" w:sz="0" w:space="0" w:color="auto"/>
                <w:right w:val="none" w:sz="0" w:space="0" w:color="auto"/>
              </w:divBdr>
            </w:div>
            <w:div w:id="17014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885">
      <w:bodyDiv w:val="1"/>
      <w:marLeft w:val="0"/>
      <w:marRight w:val="0"/>
      <w:marTop w:val="0"/>
      <w:marBottom w:val="0"/>
      <w:divBdr>
        <w:top w:val="none" w:sz="0" w:space="0" w:color="auto"/>
        <w:left w:val="none" w:sz="0" w:space="0" w:color="auto"/>
        <w:bottom w:val="none" w:sz="0" w:space="0" w:color="auto"/>
        <w:right w:val="none" w:sz="0" w:space="0" w:color="auto"/>
      </w:divBdr>
      <w:divsChild>
        <w:div w:id="1233850498">
          <w:marLeft w:val="0"/>
          <w:marRight w:val="0"/>
          <w:marTop w:val="0"/>
          <w:marBottom w:val="0"/>
          <w:divBdr>
            <w:top w:val="none" w:sz="0" w:space="0" w:color="auto"/>
            <w:left w:val="none" w:sz="0" w:space="0" w:color="auto"/>
            <w:bottom w:val="none" w:sz="0" w:space="0" w:color="auto"/>
            <w:right w:val="none" w:sz="0" w:space="0" w:color="auto"/>
          </w:divBdr>
          <w:divsChild>
            <w:div w:id="77102187">
              <w:marLeft w:val="0"/>
              <w:marRight w:val="0"/>
              <w:marTop w:val="0"/>
              <w:marBottom w:val="0"/>
              <w:divBdr>
                <w:top w:val="none" w:sz="0" w:space="0" w:color="auto"/>
                <w:left w:val="none" w:sz="0" w:space="0" w:color="auto"/>
                <w:bottom w:val="none" w:sz="0" w:space="0" w:color="auto"/>
                <w:right w:val="none" w:sz="0" w:space="0" w:color="auto"/>
              </w:divBdr>
            </w:div>
            <w:div w:id="1237934281">
              <w:marLeft w:val="0"/>
              <w:marRight w:val="0"/>
              <w:marTop w:val="0"/>
              <w:marBottom w:val="0"/>
              <w:divBdr>
                <w:top w:val="none" w:sz="0" w:space="0" w:color="auto"/>
                <w:left w:val="none" w:sz="0" w:space="0" w:color="auto"/>
                <w:bottom w:val="none" w:sz="0" w:space="0" w:color="auto"/>
                <w:right w:val="none" w:sz="0" w:space="0" w:color="auto"/>
              </w:divBdr>
            </w:div>
            <w:div w:id="699013696">
              <w:marLeft w:val="0"/>
              <w:marRight w:val="0"/>
              <w:marTop w:val="0"/>
              <w:marBottom w:val="0"/>
              <w:divBdr>
                <w:top w:val="none" w:sz="0" w:space="0" w:color="auto"/>
                <w:left w:val="none" w:sz="0" w:space="0" w:color="auto"/>
                <w:bottom w:val="none" w:sz="0" w:space="0" w:color="auto"/>
                <w:right w:val="none" w:sz="0" w:space="0" w:color="auto"/>
              </w:divBdr>
            </w:div>
            <w:div w:id="354813676">
              <w:marLeft w:val="0"/>
              <w:marRight w:val="0"/>
              <w:marTop w:val="0"/>
              <w:marBottom w:val="0"/>
              <w:divBdr>
                <w:top w:val="none" w:sz="0" w:space="0" w:color="auto"/>
                <w:left w:val="none" w:sz="0" w:space="0" w:color="auto"/>
                <w:bottom w:val="none" w:sz="0" w:space="0" w:color="auto"/>
                <w:right w:val="none" w:sz="0" w:space="0" w:color="auto"/>
              </w:divBdr>
            </w:div>
            <w:div w:id="648091952">
              <w:marLeft w:val="0"/>
              <w:marRight w:val="0"/>
              <w:marTop w:val="0"/>
              <w:marBottom w:val="0"/>
              <w:divBdr>
                <w:top w:val="none" w:sz="0" w:space="0" w:color="auto"/>
                <w:left w:val="none" w:sz="0" w:space="0" w:color="auto"/>
                <w:bottom w:val="none" w:sz="0" w:space="0" w:color="auto"/>
                <w:right w:val="none" w:sz="0" w:space="0" w:color="auto"/>
              </w:divBdr>
            </w:div>
            <w:div w:id="1682930534">
              <w:marLeft w:val="0"/>
              <w:marRight w:val="0"/>
              <w:marTop w:val="0"/>
              <w:marBottom w:val="0"/>
              <w:divBdr>
                <w:top w:val="none" w:sz="0" w:space="0" w:color="auto"/>
                <w:left w:val="none" w:sz="0" w:space="0" w:color="auto"/>
                <w:bottom w:val="none" w:sz="0" w:space="0" w:color="auto"/>
                <w:right w:val="none" w:sz="0" w:space="0" w:color="auto"/>
              </w:divBdr>
            </w:div>
            <w:div w:id="903224576">
              <w:marLeft w:val="0"/>
              <w:marRight w:val="0"/>
              <w:marTop w:val="0"/>
              <w:marBottom w:val="0"/>
              <w:divBdr>
                <w:top w:val="none" w:sz="0" w:space="0" w:color="auto"/>
                <w:left w:val="none" w:sz="0" w:space="0" w:color="auto"/>
                <w:bottom w:val="none" w:sz="0" w:space="0" w:color="auto"/>
                <w:right w:val="none" w:sz="0" w:space="0" w:color="auto"/>
              </w:divBdr>
            </w:div>
            <w:div w:id="148061173">
              <w:marLeft w:val="0"/>
              <w:marRight w:val="0"/>
              <w:marTop w:val="0"/>
              <w:marBottom w:val="0"/>
              <w:divBdr>
                <w:top w:val="none" w:sz="0" w:space="0" w:color="auto"/>
                <w:left w:val="none" w:sz="0" w:space="0" w:color="auto"/>
                <w:bottom w:val="none" w:sz="0" w:space="0" w:color="auto"/>
                <w:right w:val="none" w:sz="0" w:space="0" w:color="auto"/>
              </w:divBdr>
            </w:div>
            <w:div w:id="926692862">
              <w:marLeft w:val="0"/>
              <w:marRight w:val="0"/>
              <w:marTop w:val="0"/>
              <w:marBottom w:val="0"/>
              <w:divBdr>
                <w:top w:val="none" w:sz="0" w:space="0" w:color="auto"/>
                <w:left w:val="none" w:sz="0" w:space="0" w:color="auto"/>
                <w:bottom w:val="none" w:sz="0" w:space="0" w:color="auto"/>
                <w:right w:val="none" w:sz="0" w:space="0" w:color="auto"/>
              </w:divBdr>
            </w:div>
            <w:div w:id="1884173634">
              <w:marLeft w:val="0"/>
              <w:marRight w:val="0"/>
              <w:marTop w:val="0"/>
              <w:marBottom w:val="0"/>
              <w:divBdr>
                <w:top w:val="none" w:sz="0" w:space="0" w:color="auto"/>
                <w:left w:val="none" w:sz="0" w:space="0" w:color="auto"/>
                <w:bottom w:val="none" w:sz="0" w:space="0" w:color="auto"/>
                <w:right w:val="none" w:sz="0" w:space="0" w:color="auto"/>
              </w:divBdr>
            </w:div>
            <w:div w:id="974410513">
              <w:marLeft w:val="0"/>
              <w:marRight w:val="0"/>
              <w:marTop w:val="0"/>
              <w:marBottom w:val="0"/>
              <w:divBdr>
                <w:top w:val="none" w:sz="0" w:space="0" w:color="auto"/>
                <w:left w:val="none" w:sz="0" w:space="0" w:color="auto"/>
                <w:bottom w:val="none" w:sz="0" w:space="0" w:color="auto"/>
                <w:right w:val="none" w:sz="0" w:space="0" w:color="auto"/>
              </w:divBdr>
            </w:div>
            <w:div w:id="1190336372">
              <w:marLeft w:val="0"/>
              <w:marRight w:val="0"/>
              <w:marTop w:val="0"/>
              <w:marBottom w:val="0"/>
              <w:divBdr>
                <w:top w:val="none" w:sz="0" w:space="0" w:color="auto"/>
                <w:left w:val="none" w:sz="0" w:space="0" w:color="auto"/>
                <w:bottom w:val="none" w:sz="0" w:space="0" w:color="auto"/>
                <w:right w:val="none" w:sz="0" w:space="0" w:color="auto"/>
              </w:divBdr>
            </w:div>
            <w:div w:id="1168638468">
              <w:marLeft w:val="0"/>
              <w:marRight w:val="0"/>
              <w:marTop w:val="0"/>
              <w:marBottom w:val="0"/>
              <w:divBdr>
                <w:top w:val="none" w:sz="0" w:space="0" w:color="auto"/>
                <w:left w:val="none" w:sz="0" w:space="0" w:color="auto"/>
                <w:bottom w:val="none" w:sz="0" w:space="0" w:color="auto"/>
                <w:right w:val="none" w:sz="0" w:space="0" w:color="auto"/>
              </w:divBdr>
            </w:div>
            <w:div w:id="1447850313">
              <w:marLeft w:val="0"/>
              <w:marRight w:val="0"/>
              <w:marTop w:val="0"/>
              <w:marBottom w:val="0"/>
              <w:divBdr>
                <w:top w:val="none" w:sz="0" w:space="0" w:color="auto"/>
                <w:left w:val="none" w:sz="0" w:space="0" w:color="auto"/>
                <w:bottom w:val="none" w:sz="0" w:space="0" w:color="auto"/>
                <w:right w:val="none" w:sz="0" w:space="0" w:color="auto"/>
              </w:divBdr>
            </w:div>
            <w:div w:id="887226727">
              <w:marLeft w:val="0"/>
              <w:marRight w:val="0"/>
              <w:marTop w:val="0"/>
              <w:marBottom w:val="0"/>
              <w:divBdr>
                <w:top w:val="none" w:sz="0" w:space="0" w:color="auto"/>
                <w:left w:val="none" w:sz="0" w:space="0" w:color="auto"/>
                <w:bottom w:val="none" w:sz="0" w:space="0" w:color="auto"/>
                <w:right w:val="none" w:sz="0" w:space="0" w:color="auto"/>
              </w:divBdr>
            </w:div>
            <w:div w:id="1634754544">
              <w:marLeft w:val="0"/>
              <w:marRight w:val="0"/>
              <w:marTop w:val="0"/>
              <w:marBottom w:val="0"/>
              <w:divBdr>
                <w:top w:val="none" w:sz="0" w:space="0" w:color="auto"/>
                <w:left w:val="none" w:sz="0" w:space="0" w:color="auto"/>
                <w:bottom w:val="none" w:sz="0" w:space="0" w:color="auto"/>
                <w:right w:val="none" w:sz="0" w:space="0" w:color="auto"/>
              </w:divBdr>
            </w:div>
            <w:div w:id="569465432">
              <w:marLeft w:val="0"/>
              <w:marRight w:val="0"/>
              <w:marTop w:val="0"/>
              <w:marBottom w:val="0"/>
              <w:divBdr>
                <w:top w:val="none" w:sz="0" w:space="0" w:color="auto"/>
                <w:left w:val="none" w:sz="0" w:space="0" w:color="auto"/>
                <w:bottom w:val="none" w:sz="0" w:space="0" w:color="auto"/>
                <w:right w:val="none" w:sz="0" w:space="0" w:color="auto"/>
              </w:divBdr>
            </w:div>
            <w:div w:id="125703044">
              <w:marLeft w:val="0"/>
              <w:marRight w:val="0"/>
              <w:marTop w:val="0"/>
              <w:marBottom w:val="0"/>
              <w:divBdr>
                <w:top w:val="none" w:sz="0" w:space="0" w:color="auto"/>
                <w:left w:val="none" w:sz="0" w:space="0" w:color="auto"/>
                <w:bottom w:val="none" w:sz="0" w:space="0" w:color="auto"/>
                <w:right w:val="none" w:sz="0" w:space="0" w:color="auto"/>
              </w:divBdr>
            </w:div>
            <w:div w:id="1044253870">
              <w:marLeft w:val="0"/>
              <w:marRight w:val="0"/>
              <w:marTop w:val="0"/>
              <w:marBottom w:val="0"/>
              <w:divBdr>
                <w:top w:val="none" w:sz="0" w:space="0" w:color="auto"/>
                <w:left w:val="none" w:sz="0" w:space="0" w:color="auto"/>
                <w:bottom w:val="none" w:sz="0" w:space="0" w:color="auto"/>
                <w:right w:val="none" w:sz="0" w:space="0" w:color="auto"/>
              </w:divBdr>
            </w:div>
            <w:div w:id="72627870">
              <w:marLeft w:val="0"/>
              <w:marRight w:val="0"/>
              <w:marTop w:val="0"/>
              <w:marBottom w:val="0"/>
              <w:divBdr>
                <w:top w:val="none" w:sz="0" w:space="0" w:color="auto"/>
                <w:left w:val="none" w:sz="0" w:space="0" w:color="auto"/>
                <w:bottom w:val="none" w:sz="0" w:space="0" w:color="auto"/>
                <w:right w:val="none" w:sz="0" w:space="0" w:color="auto"/>
              </w:divBdr>
            </w:div>
            <w:div w:id="1804080772">
              <w:marLeft w:val="0"/>
              <w:marRight w:val="0"/>
              <w:marTop w:val="0"/>
              <w:marBottom w:val="0"/>
              <w:divBdr>
                <w:top w:val="none" w:sz="0" w:space="0" w:color="auto"/>
                <w:left w:val="none" w:sz="0" w:space="0" w:color="auto"/>
                <w:bottom w:val="none" w:sz="0" w:space="0" w:color="auto"/>
                <w:right w:val="none" w:sz="0" w:space="0" w:color="auto"/>
              </w:divBdr>
            </w:div>
            <w:div w:id="1425296078">
              <w:marLeft w:val="0"/>
              <w:marRight w:val="0"/>
              <w:marTop w:val="0"/>
              <w:marBottom w:val="0"/>
              <w:divBdr>
                <w:top w:val="none" w:sz="0" w:space="0" w:color="auto"/>
                <w:left w:val="none" w:sz="0" w:space="0" w:color="auto"/>
                <w:bottom w:val="none" w:sz="0" w:space="0" w:color="auto"/>
                <w:right w:val="none" w:sz="0" w:space="0" w:color="auto"/>
              </w:divBdr>
            </w:div>
            <w:div w:id="1598557366">
              <w:marLeft w:val="0"/>
              <w:marRight w:val="0"/>
              <w:marTop w:val="0"/>
              <w:marBottom w:val="0"/>
              <w:divBdr>
                <w:top w:val="none" w:sz="0" w:space="0" w:color="auto"/>
                <w:left w:val="none" w:sz="0" w:space="0" w:color="auto"/>
                <w:bottom w:val="none" w:sz="0" w:space="0" w:color="auto"/>
                <w:right w:val="none" w:sz="0" w:space="0" w:color="auto"/>
              </w:divBdr>
            </w:div>
            <w:div w:id="917207534">
              <w:marLeft w:val="0"/>
              <w:marRight w:val="0"/>
              <w:marTop w:val="0"/>
              <w:marBottom w:val="0"/>
              <w:divBdr>
                <w:top w:val="none" w:sz="0" w:space="0" w:color="auto"/>
                <w:left w:val="none" w:sz="0" w:space="0" w:color="auto"/>
                <w:bottom w:val="none" w:sz="0" w:space="0" w:color="auto"/>
                <w:right w:val="none" w:sz="0" w:space="0" w:color="auto"/>
              </w:divBdr>
            </w:div>
            <w:div w:id="1429040603">
              <w:marLeft w:val="0"/>
              <w:marRight w:val="0"/>
              <w:marTop w:val="0"/>
              <w:marBottom w:val="0"/>
              <w:divBdr>
                <w:top w:val="none" w:sz="0" w:space="0" w:color="auto"/>
                <w:left w:val="none" w:sz="0" w:space="0" w:color="auto"/>
                <w:bottom w:val="none" w:sz="0" w:space="0" w:color="auto"/>
                <w:right w:val="none" w:sz="0" w:space="0" w:color="auto"/>
              </w:divBdr>
            </w:div>
            <w:div w:id="32318006">
              <w:marLeft w:val="0"/>
              <w:marRight w:val="0"/>
              <w:marTop w:val="0"/>
              <w:marBottom w:val="0"/>
              <w:divBdr>
                <w:top w:val="none" w:sz="0" w:space="0" w:color="auto"/>
                <w:left w:val="none" w:sz="0" w:space="0" w:color="auto"/>
                <w:bottom w:val="none" w:sz="0" w:space="0" w:color="auto"/>
                <w:right w:val="none" w:sz="0" w:space="0" w:color="auto"/>
              </w:divBdr>
            </w:div>
            <w:div w:id="141117210">
              <w:marLeft w:val="0"/>
              <w:marRight w:val="0"/>
              <w:marTop w:val="0"/>
              <w:marBottom w:val="0"/>
              <w:divBdr>
                <w:top w:val="none" w:sz="0" w:space="0" w:color="auto"/>
                <w:left w:val="none" w:sz="0" w:space="0" w:color="auto"/>
                <w:bottom w:val="none" w:sz="0" w:space="0" w:color="auto"/>
                <w:right w:val="none" w:sz="0" w:space="0" w:color="auto"/>
              </w:divBdr>
            </w:div>
            <w:div w:id="1142313216">
              <w:marLeft w:val="0"/>
              <w:marRight w:val="0"/>
              <w:marTop w:val="0"/>
              <w:marBottom w:val="0"/>
              <w:divBdr>
                <w:top w:val="none" w:sz="0" w:space="0" w:color="auto"/>
                <w:left w:val="none" w:sz="0" w:space="0" w:color="auto"/>
                <w:bottom w:val="none" w:sz="0" w:space="0" w:color="auto"/>
                <w:right w:val="none" w:sz="0" w:space="0" w:color="auto"/>
              </w:divBdr>
            </w:div>
            <w:div w:id="391463269">
              <w:marLeft w:val="0"/>
              <w:marRight w:val="0"/>
              <w:marTop w:val="0"/>
              <w:marBottom w:val="0"/>
              <w:divBdr>
                <w:top w:val="none" w:sz="0" w:space="0" w:color="auto"/>
                <w:left w:val="none" w:sz="0" w:space="0" w:color="auto"/>
                <w:bottom w:val="none" w:sz="0" w:space="0" w:color="auto"/>
                <w:right w:val="none" w:sz="0" w:space="0" w:color="auto"/>
              </w:divBdr>
            </w:div>
            <w:div w:id="1276792274">
              <w:marLeft w:val="0"/>
              <w:marRight w:val="0"/>
              <w:marTop w:val="0"/>
              <w:marBottom w:val="0"/>
              <w:divBdr>
                <w:top w:val="none" w:sz="0" w:space="0" w:color="auto"/>
                <w:left w:val="none" w:sz="0" w:space="0" w:color="auto"/>
                <w:bottom w:val="none" w:sz="0" w:space="0" w:color="auto"/>
                <w:right w:val="none" w:sz="0" w:space="0" w:color="auto"/>
              </w:divBdr>
            </w:div>
            <w:div w:id="158234587">
              <w:marLeft w:val="0"/>
              <w:marRight w:val="0"/>
              <w:marTop w:val="0"/>
              <w:marBottom w:val="0"/>
              <w:divBdr>
                <w:top w:val="none" w:sz="0" w:space="0" w:color="auto"/>
                <w:left w:val="none" w:sz="0" w:space="0" w:color="auto"/>
                <w:bottom w:val="none" w:sz="0" w:space="0" w:color="auto"/>
                <w:right w:val="none" w:sz="0" w:space="0" w:color="auto"/>
              </w:divBdr>
            </w:div>
            <w:div w:id="971249778">
              <w:marLeft w:val="0"/>
              <w:marRight w:val="0"/>
              <w:marTop w:val="0"/>
              <w:marBottom w:val="0"/>
              <w:divBdr>
                <w:top w:val="none" w:sz="0" w:space="0" w:color="auto"/>
                <w:left w:val="none" w:sz="0" w:space="0" w:color="auto"/>
                <w:bottom w:val="none" w:sz="0" w:space="0" w:color="auto"/>
                <w:right w:val="none" w:sz="0" w:space="0" w:color="auto"/>
              </w:divBdr>
            </w:div>
            <w:div w:id="1511145695">
              <w:marLeft w:val="0"/>
              <w:marRight w:val="0"/>
              <w:marTop w:val="0"/>
              <w:marBottom w:val="0"/>
              <w:divBdr>
                <w:top w:val="none" w:sz="0" w:space="0" w:color="auto"/>
                <w:left w:val="none" w:sz="0" w:space="0" w:color="auto"/>
                <w:bottom w:val="none" w:sz="0" w:space="0" w:color="auto"/>
                <w:right w:val="none" w:sz="0" w:space="0" w:color="auto"/>
              </w:divBdr>
            </w:div>
            <w:div w:id="1235624357">
              <w:marLeft w:val="0"/>
              <w:marRight w:val="0"/>
              <w:marTop w:val="0"/>
              <w:marBottom w:val="0"/>
              <w:divBdr>
                <w:top w:val="none" w:sz="0" w:space="0" w:color="auto"/>
                <w:left w:val="none" w:sz="0" w:space="0" w:color="auto"/>
                <w:bottom w:val="none" w:sz="0" w:space="0" w:color="auto"/>
                <w:right w:val="none" w:sz="0" w:space="0" w:color="auto"/>
              </w:divBdr>
            </w:div>
            <w:div w:id="1070814763">
              <w:marLeft w:val="0"/>
              <w:marRight w:val="0"/>
              <w:marTop w:val="0"/>
              <w:marBottom w:val="0"/>
              <w:divBdr>
                <w:top w:val="none" w:sz="0" w:space="0" w:color="auto"/>
                <w:left w:val="none" w:sz="0" w:space="0" w:color="auto"/>
                <w:bottom w:val="none" w:sz="0" w:space="0" w:color="auto"/>
                <w:right w:val="none" w:sz="0" w:space="0" w:color="auto"/>
              </w:divBdr>
            </w:div>
            <w:div w:id="1417938382">
              <w:marLeft w:val="0"/>
              <w:marRight w:val="0"/>
              <w:marTop w:val="0"/>
              <w:marBottom w:val="0"/>
              <w:divBdr>
                <w:top w:val="none" w:sz="0" w:space="0" w:color="auto"/>
                <w:left w:val="none" w:sz="0" w:space="0" w:color="auto"/>
                <w:bottom w:val="none" w:sz="0" w:space="0" w:color="auto"/>
                <w:right w:val="none" w:sz="0" w:space="0" w:color="auto"/>
              </w:divBdr>
            </w:div>
            <w:div w:id="673268533">
              <w:marLeft w:val="0"/>
              <w:marRight w:val="0"/>
              <w:marTop w:val="0"/>
              <w:marBottom w:val="0"/>
              <w:divBdr>
                <w:top w:val="none" w:sz="0" w:space="0" w:color="auto"/>
                <w:left w:val="none" w:sz="0" w:space="0" w:color="auto"/>
                <w:bottom w:val="none" w:sz="0" w:space="0" w:color="auto"/>
                <w:right w:val="none" w:sz="0" w:space="0" w:color="auto"/>
              </w:divBdr>
            </w:div>
            <w:div w:id="1387412177">
              <w:marLeft w:val="0"/>
              <w:marRight w:val="0"/>
              <w:marTop w:val="0"/>
              <w:marBottom w:val="0"/>
              <w:divBdr>
                <w:top w:val="none" w:sz="0" w:space="0" w:color="auto"/>
                <w:left w:val="none" w:sz="0" w:space="0" w:color="auto"/>
                <w:bottom w:val="none" w:sz="0" w:space="0" w:color="auto"/>
                <w:right w:val="none" w:sz="0" w:space="0" w:color="auto"/>
              </w:divBdr>
            </w:div>
            <w:div w:id="1854030636">
              <w:marLeft w:val="0"/>
              <w:marRight w:val="0"/>
              <w:marTop w:val="0"/>
              <w:marBottom w:val="0"/>
              <w:divBdr>
                <w:top w:val="none" w:sz="0" w:space="0" w:color="auto"/>
                <w:left w:val="none" w:sz="0" w:space="0" w:color="auto"/>
                <w:bottom w:val="none" w:sz="0" w:space="0" w:color="auto"/>
                <w:right w:val="none" w:sz="0" w:space="0" w:color="auto"/>
              </w:divBdr>
            </w:div>
            <w:div w:id="2035424042">
              <w:marLeft w:val="0"/>
              <w:marRight w:val="0"/>
              <w:marTop w:val="0"/>
              <w:marBottom w:val="0"/>
              <w:divBdr>
                <w:top w:val="none" w:sz="0" w:space="0" w:color="auto"/>
                <w:left w:val="none" w:sz="0" w:space="0" w:color="auto"/>
                <w:bottom w:val="none" w:sz="0" w:space="0" w:color="auto"/>
                <w:right w:val="none" w:sz="0" w:space="0" w:color="auto"/>
              </w:divBdr>
            </w:div>
            <w:div w:id="545485773">
              <w:marLeft w:val="0"/>
              <w:marRight w:val="0"/>
              <w:marTop w:val="0"/>
              <w:marBottom w:val="0"/>
              <w:divBdr>
                <w:top w:val="none" w:sz="0" w:space="0" w:color="auto"/>
                <w:left w:val="none" w:sz="0" w:space="0" w:color="auto"/>
                <w:bottom w:val="none" w:sz="0" w:space="0" w:color="auto"/>
                <w:right w:val="none" w:sz="0" w:space="0" w:color="auto"/>
              </w:divBdr>
            </w:div>
            <w:div w:id="940449450">
              <w:marLeft w:val="0"/>
              <w:marRight w:val="0"/>
              <w:marTop w:val="0"/>
              <w:marBottom w:val="0"/>
              <w:divBdr>
                <w:top w:val="none" w:sz="0" w:space="0" w:color="auto"/>
                <w:left w:val="none" w:sz="0" w:space="0" w:color="auto"/>
                <w:bottom w:val="none" w:sz="0" w:space="0" w:color="auto"/>
                <w:right w:val="none" w:sz="0" w:space="0" w:color="auto"/>
              </w:divBdr>
            </w:div>
            <w:div w:id="2063555491">
              <w:marLeft w:val="0"/>
              <w:marRight w:val="0"/>
              <w:marTop w:val="0"/>
              <w:marBottom w:val="0"/>
              <w:divBdr>
                <w:top w:val="none" w:sz="0" w:space="0" w:color="auto"/>
                <w:left w:val="none" w:sz="0" w:space="0" w:color="auto"/>
                <w:bottom w:val="none" w:sz="0" w:space="0" w:color="auto"/>
                <w:right w:val="none" w:sz="0" w:space="0" w:color="auto"/>
              </w:divBdr>
            </w:div>
            <w:div w:id="469370391">
              <w:marLeft w:val="0"/>
              <w:marRight w:val="0"/>
              <w:marTop w:val="0"/>
              <w:marBottom w:val="0"/>
              <w:divBdr>
                <w:top w:val="none" w:sz="0" w:space="0" w:color="auto"/>
                <w:left w:val="none" w:sz="0" w:space="0" w:color="auto"/>
                <w:bottom w:val="none" w:sz="0" w:space="0" w:color="auto"/>
                <w:right w:val="none" w:sz="0" w:space="0" w:color="auto"/>
              </w:divBdr>
            </w:div>
            <w:div w:id="924606738">
              <w:marLeft w:val="0"/>
              <w:marRight w:val="0"/>
              <w:marTop w:val="0"/>
              <w:marBottom w:val="0"/>
              <w:divBdr>
                <w:top w:val="none" w:sz="0" w:space="0" w:color="auto"/>
                <w:left w:val="none" w:sz="0" w:space="0" w:color="auto"/>
                <w:bottom w:val="none" w:sz="0" w:space="0" w:color="auto"/>
                <w:right w:val="none" w:sz="0" w:space="0" w:color="auto"/>
              </w:divBdr>
            </w:div>
            <w:div w:id="396323389">
              <w:marLeft w:val="0"/>
              <w:marRight w:val="0"/>
              <w:marTop w:val="0"/>
              <w:marBottom w:val="0"/>
              <w:divBdr>
                <w:top w:val="none" w:sz="0" w:space="0" w:color="auto"/>
                <w:left w:val="none" w:sz="0" w:space="0" w:color="auto"/>
                <w:bottom w:val="none" w:sz="0" w:space="0" w:color="auto"/>
                <w:right w:val="none" w:sz="0" w:space="0" w:color="auto"/>
              </w:divBdr>
            </w:div>
            <w:div w:id="1244340831">
              <w:marLeft w:val="0"/>
              <w:marRight w:val="0"/>
              <w:marTop w:val="0"/>
              <w:marBottom w:val="0"/>
              <w:divBdr>
                <w:top w:val="none" w:sz="0" w:space="0" w:color="auto"/>
                <w:left w:val="none" w:sz="0" w:space="0" w:color="auto"/>
                <w:bottom w:val="none" w:sz="0" w:space="0" w:color="auto"/>
                <w:right w:val="none" w:sz="0" w:space="0" w:color="auto"/>
              </w:divBdr>
            </w:div>
            <w:div w:id="400101831">
              <w:marLeft w:val="0"/>
              <w:marRight w:val="0"/>
              <w:marTop w:val="0"/>
              <w:marBottom w:val="0"/>
              <w:divBdr>
                <w:top w:val="none" w:sz="0" w:space="0" w:color="auto"/>
                <w:left w:val="none" w:sz="0" w:space="0" w:color="auto"/>
                <w:bottom w:val="none" w:sz="0" w:space="0" w:color="auto"/>
                <w:right w:val="none" w:sz="0" w:space="0" w:color="auto"/>
              </w:divBdr>
            </w:div>
            <w:div w:id="2145349837">
              <w:marLeft w:val="0"/>
              <w:marRight w:val="0"/>
              <w:marTop w:val="0"/>
              <w:marBottom w:val="0"/>
              <w:divBdr>
                <w:top w:val="none" w:sz="0" w:space="0" w:color="auto"/>
                <w:left w:val="none" w:sz="0" w:space="0" w:color="auto"/>
                <w:bottom w:val="none" w:sz="0" w:space="0" w:color="auto"/>
                <w:right w:val="none" w:sz="0" w:space="0" w:color="auto"/>
              </w:divBdr>
            </w:div>
            <w:div w:id="513149337">
              <w:marLeft w:val="0"/>
              <w:marRight w:val="0"/>
              <w:marTop w:val="0"/>
              <w:marBottom w:val="0"/>
              <w:divBdr>
                <w:top w:val="none" w:sz="0" w:space="0" w:color="auto"/>
                <w:left w:val="none" w:sz="0" w:space="0" w:color="auto"/>
                <w:bottom w:val="none" w:sz="0" w:space="0" w:color="auto"/>
                <w:right w:val="none" w:sz="0" w:space="0" w:color="auto"/>
              </w:divBdr>
            </w:div>
            <w:div w:id="842477990">
              <w:marLeft w:val="0"/>
              <w:marRight w:val="0"/>
              <w:marTop w:val="0"/>
              <w:marBottom w:val="0"/>
              <w:divBdr>
                <w:top w:val="none" w:sz="0" w:space="0" w:color="auto"/>
                <w:left w:val="none" w:sz="0" w:space="0" w:color="auto"/>
                <w:bottom w:val="none" w:sz="0" w:space="0" w:color="auto"/>
                <w:right w:val="none" w:sz="0" w:space="0" w:color="auto"/>
              </w:divBdr>
            </w:div>
            <w:div w:id="828864701">
              <w:marLeft w:val="0"/>
              <w:marRight w:val="0"/>
              <w:marTop w:val="0"/>
              <w:marBottom w:val="0"/>
              <w:divBdr>
                <w:top w:val="none" w:sz="0" w:space="0" w:color="auto"/>
                <w:left w:val="none" w:sz="0" w:space="0" w:color="auto"/>
                <w:bottom w:val="none" w:sz="0" w:space="0" w:color="auto"/>
                <w:right w:val="none" w:sz="0" w:space="0" w:color="auto"/>
              </w:divBdr>
            </w:div>
            <w:div w:id="700398051">
              <w:marLeft w:val="0"/>
              <w:marRight w:val="0"/>
              <w:marTop w:val="0"/>
              <w:marBottom w:val="0"/>
              <w:divBdr>
                <w:top w:val="none" w:sz="0" w:space="0" w:color="auto"/>
                <w:left w:val="none" w:sz="0" w:space="0" w:color="auto"/>
                <w:bottom w:val="none" w:sz="0" w:space="0" w:color="auto"/>
                <w:right w:val="none" w:sz="0" w:space="0" w:color="auto"/>
              </w:divBdr>
            </w:div>
            <w:div w:id="1251694528">
              <w:marLeft w:val="0"/>
              <w:marRight w:val="0"/>
              <w:marTop w:val="0"/>
              <w:marBottom w:val="0"/>
              <w:divBdr>
                <w:top w:val="none" w:sz="0" w:space="0" w:color="auto"/>
                <w:left w:val="none" w:sz="0" w:space="0" w:color="auto"/>
                <w:bottom w:val="none" w:sz="0" w:space="0" w:color="auto"/>
                <w:right w:val="none" w:sz="0" w:space="0" w:color="auto"/>
              </w:divBdr>
            </w:div>
            <w:div w:id="13656284">
              <w:marLeft w:val="0"/>
              <w:marRight w:val="0"/>
              <w:marTop w:val="0"/>
              <w:marBottom w:val="0"/>
              <w:divBdr>
                <w:top w:val="none" w:sz="0" w:space="0" w:color="auto"/>
                <w:left w:val="none" w:sz="0" w:space="0" w:color="auto"/>
                <w:bottom w:val="none" w:sz="0" w:space="0" w:color="auto"/>
                <w:right w:val="none" w:sz="0" w:space="0" w:color="auto"/>
              </w:divBdr>
            </w:div>
            <w:div w:id="1835602622">
              <w:marLeft w:val="0"/>
              <w:marRight w:val="0"/>
              <w:marTop w:val="0"/>
              <w:marBottom w:val="0"/>
              <w:divBdr>
                <w:top w:val="none" w:sz="0" w:space="0" w:color="auto"/>
                <w:left w:val="none" w:sz="0" w:space="0" w:color="auto"/>
                <w:bottom w:val="none" w:sz="0" w:space="0" w:color="auto"/>
                <w:right w:val="none" w:sz="0" w:space="0" w:color="auto"/>
              </w:divBdr>
            </w:div>
            <w:div w:id="212231072">
              <w:marLeft w:val="0"/>
              <w:marRight w:val="0"/>
              <w:marTop w:val="0"/>
              <w:marBottom w:val="0"/>
              <w:divBdr>
                <w:top w:val="none" w:sz="0" w:space="0" w:color="auto"/>
                <w:left w:val="none" w:sz="0" w:space="0" w:color="auto"/>
                <w:bottom w:val="none" w:sz="0" w:space="0" w:color="auto"/>
                <w:right w:val="none" w:sz="0" w:space="0" w:color="auto"/>
              </w:divBdr>
            </w:div>
            <w:div w:id="349650276">
              <w:marLeft w:val="0"/>
              <w:marRight w:val="0"/>
              <w:marTop w:val="0"/>
              <w:marBottom w:val="0"/>
              <w:divBdr>
                <w:top w:val="none" w:sz="0" w:space="0" w:color="auto"/>
                <w:left w:val="none" w:sz="0" w:space="0" w:color="auto"/>
                <w:bottom w:val="none" w:sz="0" w:space="0" w:color="auto"/>
                <w:right w:val="none" w:sz="0" w:space="0" w:color="auto"/>
              </w:divBdr>
            </w:div>
            <w:div w:id="1006128346">
              <w:marLeft w:val="0"/>
              <w:marRight w:val="0"/>
              <w:marTop w:val="0"/>
              <w:marBottom w:val="0"/>
              <w:divBdr>
                <w:top w:val="none" w:sz="0" w:space="0" w:color="auto"/>
                <w:left w:val="none" w:sz="0" w:space="0" w:color="auto"/>
                <w:bottom w:val="none" w:sz="0" w:space="0" w:color="auto"/>
                <w:right w:val="none" w:sz="0" w:space="0" w:color="auto"/>
              </w:divBdr>
            </w:div>
            <w:div w:id="1744790861">
              <w:marLeft w:val="0"/>
              <w:marRight w:val="0"/>
              <w:marTop w:val="0"/>
              <w:marBottom w:val="0"/>
              <w:divBdr>
                <w:top w:val="none" w:sz="0" w:space="0" w:color="auto"/>
                <w:left w:val="none" w:sz="0" w:space="0" w:color="auto"/>
                <w:bottom w:val="none" w:sz="0" w:space="0" w:color="auto"/>
                <w:right w:val="none" w:sz="0" w:space="0" w:color="auto"/>
              </w:divBdr>
            </w:div>
            <w:div w:id="1359890677">
              <w:marLeft w:val="0"/>
              <w:marRight w:val="0"/>
              <w:marTop w:val="0"/>
              <w:marBottom w:val="0"/>
              <w:divBdr>
                <w:top w:val="none" w:sz="0" w:space="0" w:color="auto"/>
                <w:left w:val="none" w:sz="0" w:space="0" w:color="auto"/>
                <w:bottom w:val="none" w:sz="0" w:space="0" w:color="auto"/>
                <w:right w:val="none" w:sz="0" w:space="0" w:color="auto"/>
              </w:divBdr>
            </w:div>
            <w:div w:id="1910844273">
              <w:marLeft w:val="0"/>
              <w:marRight w:val="0"/>
              <w:marTop w:val="0"/>
              <w:marBottom w:val="0"/>
              <w:divBdr>
                <w:top w:val="none" w:sz="0" w:space="0" w:color="auto"/>
                <w:left w:val="none" w:sz="0" w:space="0" w:color="auto"/>
                <w:bottom w:val="none" w:sz="0" w:space="0" w:color="auto"/>
                <w:right w:val="none" w:sz="0" w:space="0" w:color="auto"/>
              </w:divBdr>
            </w:div>
            <w:div w:id="823745379">
              <w:marLeft w:val="0"/>
              <w:marRight w:val="0"/>
              <w:marTop w:val="0"/>
              <w:marBottom w:val="0"/>
              <w:divBdr>
                <w:top w:val="none" w:sz="0" w:space="0" w:color="auto"/>
                <w:left w:val="none" w:sz="0" w:space="0" w:color="auto"/>
                <w:bottom w:val="none" w:sz="0" w:space="0" w:color="auto"/>
                <w:right w:val="none" w:sz="0" w:space="0" w:color="auto"/>
              </w:divBdr>
            </w:div>
            <w:div w:id="96485085">
              <w:marLeft w:val="0"/>
              <w:marRight w:val="0"/>
              <w:marTop w:val="0"/>
              <w:marBottom w:val="0"/>
              <w:divBdr>
                <w:top w:val="none" w:sz="0" w:space="0" w:color="auto"/>
                <w:left w:val="none" w:sz="0" w:space="0" w:color="auto"/>
                <w:bottom w:val="none" w:sz="0" w:space="0" w:color="auto"/>
                <w:right w:val="none" w:sz="0" w:space="0" w:color="auto"/>
              </w:divBdr>
            </w:div>
            <w:div w:id="1071585396">
              <w:marLeft w:val="0"/>
              <w:marRight w:val="0"/>
              <w:marTop w:val="0"/>
              <w:marBottom w:val="0"/>
              <w:divBdr>
                <w:top w:val="none" w:sz="0" w:space="0" w:color="auto"/>
                <w:left w:val="none" w:sz="0" w:space="0" w:color="auto"/>
                <w:bottom w:val="none" w:sz="0" w:space="0" w:color="auto"/>
                <w:right w:val="none" w:sz="0" w:space="0" w:color="auto"/>
              </w:divBdr>
            </w:div>
            <w:div w:id="583106445">
              <w:marLeft w:val="0"/>
              <w:marRight w:val="0"/>
              <w:marTop w:val="0"/>
              <w:marBottom w:val="0"/>
              <w:divBdr>
                <w:top w:val="none" w:sz="0" w:space="0" w:color="auto"/>
                <w:left w:val="none" w:sz="0" w:space="0" w:color="auto"/>
                <w:bottom w:val="none" w:sz="0" w:space="0" w:color="auto"/>
                <w:right w:val="none" w:sz="0" w:space="0" w:color="auto"/>
              </w:divBdr>
            </w:div>
            <w:div w:id="1722946684">
              <w:marLeft w:val="0"/>
              <w:marRight w:val="0"/>
              <w:marTop w:val="0"/>
              <w:marBottom w:val="0"/>
              <w:divBdr>
                <w:top w:val="none" w:sz="0" w:space="0" w:color="auto"/>
                <w:left w:val="none" w:sz="0" w:space="0" w:color="auto"/>
                <w:bottom w:val="none" w:sz="0" w:space="0" w:color="auto"/>
                <w:right w:val="none" w:sz="0" w:space="0" w:color="auto"/>
              </w:divBdr>
            </w:div>
            <w:div w:id="1560360417">
              <w:marLeft w:val="0"/>
              <w:marRight w:val="0"/>
              <w:marTop w:val="0"/>
              <w:marBottom w:val="0"/>
              <w:divBdr>
                <w:top w:val="none" w:sz="0" w:space="0" w:color="auto"/>
                <w:left w:val="none" w:sz="0" w:space="0" w:color="auto"/>
                <w:bottom w:val="none" w:sz="0" w:space="0" w:color="auto"/>
                <w:right w:val="none" w:sz="0" w:space="0" w:color="auto"/>
              </w:divBdr>
            </w:div>
            <w:div w:id="246160311">
              <w:marLeft w:val="0"/>
              <w:marRight w:val="0"/>
              <w:marTop w:val="0"/>
              <w:marBottom w:val="0"/>
              <w:divBdr>
                <w:top w:val="none" w:sz="0" w:space="0" w:color="auto"/>
                <w:left w:val="none" w:sz="0" w:space="0" w:color="auto"/>
                <w:bottom w:val="none" w:sz="0" w:space="0" w:color="auto"/>
                <w:right w:val="none" w:sz="0" w:space="0" w:color="auto"/>
              </w:divBdr>
            </w:div>
            <w:div w:id="1396322361">
              <w:marLeft w:val="0"/>
              <w:marRight w:val="0"/>
              <w:marTop w:val="0"/>
              <w:marBottom w:val="0"/>
              <w:divBdr>
                <w:top w:val="none" w:sz="0" w:space="0" w:color="auto"/>
                <w:left w:val="none" w:sz="0" w:space="0" w:color="auto"/>
                <w:bottom w:val="none" w:sz="0" w:space="0" w:color="auto"/>
                <w:right w:val="none" w:sz="0" w:space="0" w:color="auto"/>
              </w:divBdr>
            </w:div>
            <w:div w:id="159664725">
              <w:marLeft w:val="0"/>
              <w:marRight w:val="0"/>
              <w:marTop w:val="0"/>
              <w:marBottom w:val="0"/>
              <w:divBdr>
                <w:top w:val="none" w:sz="0" w:space="0" w:color="auto"/>
                <w:left w:val="none" w:sz="0" w:space="0" w:color="auto"/>
                <w:bottom w:val="none" w:sz="0" w:space="0" w:color="auto"/>
                <w:right w:val="none" w:sz="0" w:space="0" w:color="auto"/>
              </w:divBdr>
            </w:div>
            <w:div w:id="787042623">
              <w:marLeft w:val="0"/>
              <w:marRight w:val="0"/>
              <w:marTop w:val="0"/>
              <w:marBottom w:val="0"/>
              <w:divBdr>
                <w:top w:val="none" w:sz="0" w:space="0" w:color="auto"/>
                <w:left w:val="none" w:sz="0" w:space="0" w:color="auto"/>
                <w:bottom w:val="none" w:sz="0" w:space="0" w:color="auto"/>
                <w:right w:val="none" w:sz="0" w:space="0" w:color="auto"/>
              </w:divBdr>
            </w:div>
            <w:div w:id="1900968583">
              <w:marLeft w:val="0"/>
              <w:marRight w:val="0"/>
              <w:marTop w:val="0"/>
              <w:marBottom w:val="0"/>
              <w:divBdr>
                <w:top w:val="none" w:sz="0" w:space="0" w:color="auto"/>
                <w:left w:val="none" w:sz="0" w:space="0" w:color="auto"/>
                <w:bottom w:val="none" w:sz="0" w:space="0" w:color="auto"/>
                <w:right w:val="none" w:sz="0" w:space="0" w:color="auto"/>
              </w:divBdr>
            </w:div>
            <w:div w:id="1024408555">
              <w:marLeft w:val="0"/>
              <w:marRight w:val="0"/>
              <w:marTop w:val="0"/>
              <w:marBottom w:val="0"/>
              <w:divBdr>
                <w:top w:val="none" w:sz="0" w:space="0" w:color="auto"/>
                <w:left w:val="none" w:sz="0" w:space="0" w:color="auto"/>
                <w:bottom w:val="none" w:sz="0" w:space="0" w:color="auto"/>
                <w:right w:val="none" w:sz="0" w:space="0" w:color="auto"/>
              </w:divBdr>
            </w:div>
            <w:div w:id="1199272712">
              <w:marLeft w:val="0"/>
              <w:marRight w:val="0"/>
              <w:marTop w:val="0"/>
              <w:marBottom w:val="0"/>
              <w:divBdr>
                <w:top w:val="none" w:sz="0" w:space="0" w:color="auto"/>
                <w:left w:val="none" w:sz="0" w:space="0" w:color="auto"/>
                <w:bottom w:val="none" w:sz="0" w:space="0" w:color="auto"/>
                <w:right w:val="none" w:sz="0" w:space="0" w:color="auto"/>
              </w:divBdr>
            </w:div>
            <w:div w:id="902449747">
              <w:marLeft w:val="0"/>
              <w:marRight w:val="0"/>
              <w:marTop w:val="0"/>
              <w:marBottom w:val="0"/>
              <w:divBdr>
                <w:top w:val="none" w:sz="0" w:space="0" w:color="auto"/>
                <w:left w:val="none" w:sz="0" w:space="0" w:color="auto"/>
                <w:bottom w:val="none" w:sz="0" w:space="0" w:color="auto"/>
                <w:right w:val="none" w:sz="0" w:space="0" w:color="auto"/>
              </w:divBdr>
            </w:div>
            <w:div w:id="1933465502">
              <w:marLeft w:val="0"/>
              <w:marRight w:val="0"/>
              <w:marTop w:val="0"/>
              <w:marBottom w:val="0"/>
              <w:divBdr>
                <w:top w:val="none" w:sz="0" w:space="0" w:color="auto"/>
                <w:left w:val="none" w:sz="0" w:space="0" w:color="auto"/>
                <w:bottom w:val="none" w:sz="0" w:space="0" w:color="auto"/>
                <w:right w:val="none" w:sz="0" w:space="0" w:color="auto"/>
              </w:divBdr>
            </w:div>
            <w:div w:id="1933930281">
              <w:marLeft w:val="0"/>
              <w:marRight w:val="0"/>
              <w:marTop w:val="0"/>
              <w:marBottom w:val="0"/>
              <w:divBdr>
                <w:top w:val="none" w:sz="0" w:space="0" w:color="auto"/>
                <w:left w:val="none" w:sz="0" w:space="0" w:color="auto"/>
                <w:bottom w:val="none" w:sz="0" w:space="0" w:color="auto"/>
                <w:right w:val="none" w:sz="0" w:space="0" w:color="auto"/>
              </w:divBdr>
            </w:div>
            <w:div w:id="736362627">
              <w:marLeft w:val="0"/>
              <w:marRight w:val="0"/>
              <w:marTop w:val="0"/>
              <w:marBottom w:val="0"/>
              <w:divBdr>
                <w:top w:val="none" w:sz="0" w:space="0" w:color="auto"/>
                <w:left w:val="none" w:sz="0" w:space="0" w:color="auto"/>
                <w:bottom w:val="none" w:sz="0" w:space="0" w:color="auto"/>
                <w:right w:val="none" w:sz="0" w:space="0" w:color="auto"/>
              </w:divBdr>
            </w:div>
            <w:div w:id="801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about/cclicens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C132-845D-43AD-B668-51B578DE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1748</Words>
  <Characters>9966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157</cp:revision>
  <dcterms:created xsi:type="dcterms:W3CDTF">2022-12-20T06:27:00Z</dcterms:created>
  <dcterms:modified xsi:type="dcterms:W3CDTF">2023-06-29T17:23:00Z</dcterms:modified>
</cp:coreProperties>
</file>